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F85EB" w14:textId="77777777" w:rsidR="00816545" w:rsidRDefault="00000000">
      <w:pPr>
        <w:numPr>
          <w:ilvl w:val="0"/>
          <w:numId w:val="1"/>
        </w:numPr>
        <w:rPr>
          <w:rFonts w:ascii="Open Sans" w:eastAsia="Open Sans" w:hAnsi="Open Sans" w:cs="Open Sans"/>
          <w:sz w:val="4"/>
          <w:szCs w:val="4"/>
        </w:rPr>
      </w:pPr>
      <w:r>
        <w:rPr>
          <w:rFonts w:ascii="Open Sans" w:eastAsia="Open Sans" w:hAnsi="Open Sans" w:cs="Open Sans"/>
          <w:sz w:val="4"/>
          <w:szCs w:val="4"/>
        </w:rPr>
        <w:t>tou</w:t>
      </w:r>
    </w:p>
    <w:p w14:paraId="280146CA" w14:textId="77777777" w:rsidR="00816545" w:rsidRDefault="00816545">
      <w:pPr>
        <w:rPr>
          <w:rFonts w:ascii="Open Sans" w:eastAsia="Open Sans" w:hAnsi="Open Sans" w:cs="Open Sans"/>
          <w:sz w:val="4"/>
          <w:szCs w:val="4"/>
        </w:rPr>
      </w:pPr>
    </w:p>
    <w:p w14:paraId="5405729F" w14:textId="77777777" w:rsidR="00816545" w:rsidRDefault="00816545">
      <w:pPr>
        <w:rPr>
          <w:rFonts w:ascii="Open Sans" w:eastAsia="Open Sans" w:hAnsi="Open Sans" w:cs="Open Sans"/>
          <w:sz w:val="4"/>
          <w:szCs w:val="4"/>
        </w:rPr>
      </w:pPr>
    </w:p>
    <w:p w14:paraId="700B2349" w14:textId="77777777" w:rsidR="00816545" w:rsidRDefault="00816545">
      <w:pPr>
        <w:rPr>
          <w:rFonts w:ascii="Open Sans" w:eastAsia="Open Sans" w:hAnsi="Open Sans" w:cs="Open Sans"/>
          <w:sz w:val="4"/>
          <w:szCs w:val="4"/>
        </w:rPr>
      </w:pPr>
    </w:p>
    <w:p w14:paraId="7655AC70" w14:textId="77777777" w:rsidR="00816545" w:rsidRDefault="00816545">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16545" w14:paraId="74D1B646" w14:textId="77777777">
        <w:tc>
          <w:tcPr>
            <w:tcW w:w="7110" w:type="dxa"/>
            <w:shd w:val="clear" w:color="auto" w:fill="EAD1DC"/>
            <w:tcMar>
              <w:top w:w="100" w:type="dxa"/>
              <w:left w:w="100" w:type="dxa"/>
              <w:bottom w:w="100" w:type="dxa"/>
              <w:right w:w="100" w:type="dxa"/>
            </w:tcMar>
          </w:tcPr>
          <w:p w14:paraId="4FC54DE1"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tcMar>
              <w:top w:w="100" w:type="dxa"/>
              <w:left w:w="100" w:type="dxa"/>
              <w:bottom w:w="100" w:type="dxa"/>
              <w:right w:w="100" w:type="dxa"/>
            </w:tcMar>
          </w:tcPr>
          <w:p w14:paraId="5F49A10E"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6B47AA4"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816545" w14:paraId="158D2D60" w14:textId="77777777">
        <w:tc>
          <w:tcPr>
            <w:tcW w:w="7110" w:type="dxa"/>
            <w:tcMar>
              <w:top w:w="100" w:type="dxa"/>
              <w:left w:w="100" w:type="dxa"/>
              <w:bottom w:w="100" w:type="dxa"/>
              <w:right w:w="100" w:type="dxa"/>
            </w:tcMar>
          </w:tcPr>
          <w:p w14:paraId="2C4A8D5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816545" w14:paraId="65CEFF09" w14:textId="77777777">
              <w:tc>
                <w:tcPr>
                  <w:tcW w:w="3455" w:type="dxa"/>
                  <w:tcMar>
                    <w:top w:w="100" w:type="dxa"/>
                    <w:left w:w="100" w:type="dxa"/>
                    <w:bottom w:w="100" w:type="dxa"/>
                    <w:right w:w="100" w:type="dxa"/>
                  </w:tcMar>
                </w:tcPr>
                <w:p w14:paraId="431C603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32A457F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Cosy Games Society</w:t>
                  </w:r>
                </w:p>
              </w:tc>
            </w:tr>
            <w:tr w:rsidR="00816545" w14:paraId="3C3E7D91" w14:textId="77777777">
              <w:tc>
                <w:tcPr>
                  <w:tcW w:w="3455" w:type="dxa"/>
                  <w:tcMar>
                    <w:top w:w="100" w:type="dxa"/>
                    <w:left w:w="100" w:type="dxa"/>
                    <w:bottom w:w="100" w:type="dxa"/>
                    <w:right w:w="100" w:type="dxa"/>
                  </w:tcMar>
                </w:tcPr>
                <w:p w14:paraId="511ADC7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0E8916D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Social</w:t>
                  </w:r>
                </w:p>
              </w:tc>
            </w:tr>
            <w:tr w:rsidR="00816545" w14:paraId="4FD87E1C" w14:textId="77777777">
              <w:tc>
                <w:tcPr>
                  <w:tcW w:w="3455" w:type="dxa"/>
                  <w:tcMar>
                    <w:top w:w="100" w:type="dxa"/>
                    <w:left w:w="100" w:type="dxa"/>
                    <w:bottom w:w="100" w:type="dxa"/>
                    <w:right w:w="100" w:type="dxa"/>
                  </w:tcMar>
                </w:tcPr>
                <w:p w14:paraId="4463EB6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4849E1EC"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Ellen Spence</w:t>
                  </w:r>
                </w:p>
                <w:p w14:paraId="556CF3F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(Treasurer)</w:t>
                  </w:r>
                </w:p>
              </w:tc>
            </w:tr>
            <w:tr w:rsidR="00816545" w14:paraId="238864C2" w14:textId="77777777">
              <w:tc>
                <w:tcPr>
                  <w:tcW w:w="3455" w:type="dxa"/>
                  <w:tcMar>
                    <w:top w:w="100" w:type="dxa"/>
                    <w:left w:w="100" w:type="dxa"/>
                    <w:bottom w:w="100" w:type="dxa"/>
                    <w:right w:w="100" w:type="dxa"/>
                  </w:tcMar>
                </w:tcPr>
                <w:p w14:paraId="3F6ACC2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7F2758D8" w14:textId="7A6E2EF5"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b/>
                      <w:noProof/>
                      <w:sz w:val="24"/>
                      <w:szCs w:val="24"/>
                    </w:rPr>
                    <w:drawing>
                      <wp:inline distT="114300" distB="114300" distL="114300" distR="114300" wp14:anchorId="7A0FD17C" wp14:editId="4BE48446">
                        <wp:extent cx="2047875" cy="596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47875" cy="596900"/>
                                </a:xfrm>
                                <a:prstGeom prst="rect">
                                  <a:avLst/>
                                </a:prstGeom>
                                <a:ln/>
                              </pic:spPr>
                            </pic:pic>
                          </a:graphicData>
                        </a:graphic>
                      </wp:inline>
                    </w:drawing>
                  </w:r>
                  <w:r>
                    <w:rPr>
                      <w:rFonts w:ascii="Open Sans" w:eastAsia="Open Sans" w:hAnsi="Open Sans" w:cs="Open Sans"/>
                      <w:sz w:val="24"/>
                      <w:szCs w:val="24"/>
                    </w:rPr>
                    <w:t>(</w:t>
                  </w:r>
                  <w:r w:rsidR="001F74B0">
                    <w:rPr>
                      <w:rFonts w:ascii="Open Sans" w:eastAsia="Open Sans" w:hAnsi="Open Sans" w:cs="Open Sans"/>
                      <w:sz w:val="24"/>
                      <w:szCs w:val="24"/>
                    </w:rPr>
                    <w:t>2</w:t>
                  </w:r>
                  <w:r w:rsidR="00875AA9">
                    <w:rPr>
                      <w:rFonts w:ascii="Open Sans" w:eastAsia="Open Sans" w:hAnsi="Open Sans" w:cs="Open Sans"/>
                      <w:sz w:val="24"/>
                      <w:szCs w:val="24"/>
                    </w:rPr>
                    <w:t>9</w:t>
                  </w:r>
                  <w:r>
                    <w:rPr>
                      <w:rFonts w:ascii="Open Sans" w:eastAsia="Open Sans" w:hAnsi="Open Sans" w:cs="Open Sans"/>
                      <w:sz w:val="24"/>
                      <w:szCs w:val="24"/>
                    </w:rPr>
                    <w:t>/</w:t>
                  </w:r>
                  <w:r w:rsidR="006640FF">
                    <w:rPr>
                      <w:rFonts w:ascii="Open Sans" w:eastAsia="Open Sans" w:hAnsi="Open Sans" w:cs="Open Sans"/>
                      <w:sz w:val="24"/>
                      <w:szCs w:val="24"/>
                    </w:rPr>
                    <w:t>05</w:t>
                  </w:r>
                  <w:r>
                    <w:rPr>
                      <w:rFonts w:ascii="Open Sans" w:eastAsia="Open Sans" w:hAnsi="Open Sans" w:cs="Open Sans"/>
                      <w:sz w:val="24"/>
                      <w:szCs w:val="24"/>
                    </w:rPr>
                    <w:t>/202</w:t>
                  </w:r>
                  <w:r w:rsidR="006640FF">
                    <w:rPr>
                      <w:rFonts w:ascii="Open Sans" w:eastAsia="Open Sans" w:hAnsi="Open Sans" w:cs="Open Sans"/>
                      <w:sz w:val="24"/>
                      <w:szCs w:val="24"/>
                    </w:rPr>
                    <w:t>6</w:t>
                  </w:r>
                  <w:r>
                    <w:rPr>
                      <w:rFonts w:ascii="Open Sans" w:eastAsia="Open Sans" w:hAnsi="Open Sans" w:cs="Open Sans"/>
                      <w:sz w:val="24"/>
                      <w:szCs w:val="24"/>
                    </w:rPr>
                    <w:t>)</w:t>
                  </w:r>
                </w:p>
              </w:tc>
            </w:tr>
            <w:tr w:rsidR="00816545" w14:paraId="65A29CF8" w14:textId="77777777">
              <w:tc>
                <w:tcPr>
                  <w:tcW w:w="3455" w:type="dxa"/>
                  <w:tcMar>
                    <w:top w:w="100" w:type="dxa"/>
                    <w:left w:w="100" w:type="dxa"/>
                    <w:bottom w:w="100" w:type="dxa"/>
                    <w:right w:w="100" w:type="dxa"/>
                  </w:tcMar>
                </w:tcPr>
                <w:p w14:paraId="428E3DE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65EA393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816545" w14:paraId="2D8E9EFD" w14:textId="77777777">
              <w:tc>
                <w:tcPr>
                  <w:tcW w:w="3455" w:type="dxa"/>
                  <w:tcMar>
                    <w:top w:w="100" w:type="dxa"/>
                    <w:left w:w="100" w:type="dxa"/>
                    <w:bottom w:w="100" w:type="dxa"/>
                    <w:right w:w="100" w:type="dxa"/>
                  </w:tcMar>
                </w:tcPr>
                <w:p w14:paraId="2A6CBEB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28DC7C05" w14:textId="77777777" w:rsidR="00816545" w:rsidRDefault="00816545">
                  <w:pPr>
                    <w:widowControl w:val="0"/>
                    <w:pBdr>
                      <w:top w:val="nil"/>
                      <w:left w:val="nil"/>
                      <w:bottom w:val="nil"/>
                      <w:right w:val="nil"/>
                      <w:between w:val="nil"/>
                    </w:pBdr>
                    <w:spacing w:line="240" w:lineRule="auto"/>
                    <w:rPr>
                      <w:rFonts w:ascii="Open Sans" w:eastAsia="Open Sans" w:hAnsi="Open Sans" w:cs="Open Sans"/>
                      <w:sz w:val="24"/>
                      <w:szCs w:val="24"/>
                    </w:rPr>
                  </w:pPr>
                </w:p>
              </w:tc>
            </w:tr>
            <w:tr w:rsidR="00816545" w14:paraId="6F51D5D5" w14:textId="77777777">
              <w:tc>
                <w:tcPr>
                  <w:tcW w:w="3455" w:type="dxa"/>
                  <w:tcMar>
                    <w:top w:w="100" w:type="dxa"/>
                    <w:left w:w="100" w:type="dxa"/>
                    <w:bottom w:w="100" w:type="dxa"/>
                    <w:right w:w="100" w:type="dxa"/>
                  </w:tcMar>
                </w:tcPr>
                <w:p w14:paraId="53761B3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74FED582"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16545" w14:paraId="19B431AB" w14:textId="77777777">
              <w:tc>
                <w:tcPr>
                  <w:tcW w:w="3455" w:type="dxa"/>
                  <w:tcMar>
                    <w:top w:w="100" w:type="dxa"/>
                    <w:left w:w="100" w:type="dxa"/>
                    <w:bottom w:w="100" w:type="dxa"/>
                    <w:right w:w="100" w:type="dxa"/>
                  </w:tcMar>
                </w:tcPr>
                <w:p w14:paraId="3185451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4DE5FAE" w14:textId="77777777" w:rsidR="00875AA9" w:rsidRDefault="00875AA9" w:rsidP="00875AA9">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 xml:space="preserve">Woodies, </w:t>
                  </w:r>
                  <w:r w:rsidRPr="00875AA9">
                    <w:rPr>
                      <w:rFonts w:ascii="Open Sans" w:eastAsia="Open Sans" w:hAnsi="Open Sans" w:cs="Open Sans"/>
                      <w:sz w:val="24"/>
                      <w:szCs w:val="24"/>
                    </w:rPr>
                    <w:t>104 Otley Rd, Headingley, Leeds LS16 5JG</w:t>
                  </w:r>
                  <w:r>
                    <w:rPr>
                      <w:rFonts w:ascii="Open Sans" w:eastAsia="Open Sans" w:hAnsi="Open Sans" w:cs="Open Sans"/>
                      <w:sz w:val="24"/>
                      <w:szCs w:val="24"/>
                    </w:rPr>
                    <w:t xml:space="preserve"> </w:t>
                  </w:r>
                </w:p>
                <w:p w14:paraId="132D05A8" w14:textId="1ECD6726" w:rsidR="00875AA9" w:rsidRDefault="00875AA9" w:rsidP="00875AA9">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to</w:t>
                  </w:r>
                </w:p>
                <w:p w14:paraId="60B84ECE" w14:textId="29389F74" w:rsidR="00875AA9" w:rsidRPr="00875AA9" w:rsidRDefault="00875AA9" w:rsidP="00875AA9">
                  <w:pPr>
                    <w:widowControl w:val="0"/>
                    <w:spacing w:before="240" w:after="240" w:line="240" w:lineRule="auto"/>
                    <w:rPr>
                      <w:rFonts w:ascii="Open Sans" w:eastAsia="Open Sans" w:hAnsi="Open Sans" w:cs="Open Sans"/>
                      <w:sz w:val="24"/>
                      <w:szCs w:val="24"/>
                    </w:rPr>
                  </w:pPr>
                  <w:r w:rsidRPr="00875AA9">
                    <w:rPr>
                      <w:rFonts w:ascii="Open Sans" w:eastAsia="Open Sans" w:hAnsi="Open Sans" w:cs="Open Sans"/>
                      <w:sz w:val="24"/>
                      <w:szCs w:val="24"/>
                    </w:rPr>
                    <w:t>Dry Dock</w:t>
                  </w:r>
                  <w:r>
                    <w:rPr>
                      <w:rFonts w:ascii="Open Sans" w:eastAsia="Open Sans" w:hAnsi="Open Sans" w:cs="Open Sans"/>
                      <w:sz w:val="24"/>
                      <w:szCs w:val="24"/>
                    </w:rPr>
                    <w:t xml:space="preserve">, </w:t>
                  </w:r>
                  <w:r w:rsidRPr="00875AA9">
                    <w:rPr>
                      <w:rFonts w:ascii="Open Sans" w:eastAsia="Open Sans" w:hAnsi="Open Sans" w:cs="Open Sans"/>
                      <w:sz w:val="24"/>
                      <w:szCs w:val="24"/>
                    </w:rPr>
                    <w:t>Woodhouse Ln, Leeds LS2 3AX</w:t>
                  </w:r>
                </w:p>
              </w:tc>
            </w:tr>
            <w:tr w:rsidR="00816545" w14:paraId="3AF5FBAC" w14:textId="77777777">
              <w:tc>
                <w:tcPr>
                  <w:tcW w:w="3455" w:type="dxa"/>
                  <w:tcMar>
                    <w:top w:w="100" w:type="dxa"/>
                    <w:left w:w="100" w:type="dxa"/>
                    <w:bottom w:w="100" w:type="dxa"/>
                    <w:right w:w="100" w:type="dxa"/>
                  </w:tcMar>
                </w:tcPr>
                <w:p w14:paraId="30E2382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718FF6A5" w14:textId="51D1CE34" w:rsidR="00816545" w:rsidRDefault="00875AA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Otley Run (Pub Crawl)</w:t>
                  </w:r>
                </w:p>
              </w:tc>
            </w:tr>
            <w:tr w:rsidR="00816545" w14:paraId="02A187E5" w14:textId="77777777">
              <w:tc>
                <w:tcPr>
                  <w:tcW w:w="3455" w:type="dxa"/>
                  <w:tcMar>
                    <w:top w:w="100" w:type="dxa"/>
                    <w:left w:w="100" w:type="dxa"/>
                    <w:bottom w:w="100" w:type="dxa"/>
                    <w:right w:w="100" w:type="dxa"/>
                  </w:tcMar>
                </w:tcPr>
                <w:p w14:paraId="09C4C65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People who may be </w:t>
                  </w:r>
                  <w:r>
                    <w:rPr>
                      <w:rFonts w:ascii="Open Sans" w:eastAsia="Open Sans" w:hAnsi="Open Sans" w:cs="Open Sans"/>
                      <w:b/>
                      <w:sz w:val="24"/>
                      <w:szCs w:val="24"/>
                    </w:rPr>
                    <w:lastRenderedPageBreak/>
                    <w:t>affected:</w:t>
                  </w:r>
                </w:p>
              </w:tc>
              <w:tc>
                <w:tcPr>
                  <w:tcW w:w="3455" w:type="dxa"/>
                  <w:tcMar>
                    <w:top w:w="100" w:type="dxa"/>
                    <w:left w:w="100" w:type="dxa"/>
                    <w:bottom w:w="100" w:type="dxa"/>
                    <w:right w:w="100" w:type="dxa"/>
                  </w:tcMar>
                </w:tcPr>
                <w:p w14:paraId="5CF98458" w14:textId="77777777" w:rsidR="0081654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 xml:space="preserve">Society members and </w:t>
                  </w:r>
                  <w:r>
                    <w:rPr>
                      <w:rFonts w:ascii="Open Sans" w:eastAsia="Open Sans" w:hAnsi="Open Sans" w:cs="Open Sans"/>
                      <w:sz w:val="24"/>
                      <w:szCs w:val="24"/>
                    </w:rPr>
                    <w:lastRenderedPageBreak/>
                    <w:t>participants</w:t>
                  </w:r>
                </w:p>
                <w:p w14:paraId="6B56F929" w14:textId="77777777" w:rsidR="0081654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9E7022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E4B7C1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16545" w14:paraId="2BA8D9E1" w14:textId="77777777">
              <w:trPr>
                <w:trHeight w:val="440"/>
              </w:trPr>
              <w:tc>
                <w:tcPr>
                  <w:tcW w:w="4014" w:type="dxa"/>
                  <w:gridSpan w:val="2"/>
                  <w:tcMar>
                    <w:top w:w="100" w:type="dxa"/>
                    <w:left w:w="100" w:type="dxa"/>
                    <w:bottom w:w="100" w:type="dxa"/>
                    <w:right w:w="100" w:type="dxa"/>
                  </w:tcMar>
                </w:tcPr>
                <w:p w14:paraId="30E3BBD0"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816545" w14:paraId="64C891D5" w14:textId="77777777">
              <w:tc>
                <w:tcPr>
                  <w:tcW w:w="2007" w:type="dxa"/>
                  <w:tcMar>
                    <w:top w:w="100" w:type="dxa"/>
                    <w:left w:w="100" w:type="dxa"/>
                    <w:bottom w:w="100" w:type="dxa"/>
                    <w:right w:w="100" w:type="dxa"/>
                  </w:tcMar>
                </w:tcPr>
                <w:p w14:paraId="07BB52E0"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8670F7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816545" w14:paraId="10B7DFA1" w14:textId="77777777">
              <w:tc>
                <w:tcPr>
                  <w:tcW w:w="2007" w:type="dxa"/>
                  <w:tcMar>
                    <w:top w:w="100" w:type="dxa"/>
                    <w:left w:w="100" w:type="dxa"/>
                    <w:bottom w:w="100" w:type="dxa"/>
                    <w:right w:w="100" w:type="dxa"/>
                  </w:tcMar>
                </w:tcPr>
                <w:p w14:paraId="7D8F7729"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3DB577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816545" w14:paraId="777712BF" w14:textId="77777777">
              <w:tc>
                <w:tcPr>
                  <w:tcW w:w="2007" w:type="dxa"/>
                  <w:tcMar>
                    <w:top w:w="100" w:type="dxa"/>
                    <w:left w:w="100" w:type="dxa"/>
                    <w:bottom w:w="100" w:type="dxa"/>
                    <w:right w:w="100" w:type="dxa"/>
                  </w:tcMar>
                </w:tcPr>
                <w:p w14:paraId="790AE41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1DC9CC5"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816545" w14:paraId="36586881" w14:textId="77777777">
              <w:tc>
                <w:tcPr>
                  <w:tcW w:w="2007" w:type="dxa"/>
                  <w:tcMar>
                    <w:top w:w="100" w:type="dxa"/>
                    <w:left w:w="100" w:type="dxa"/>
                    <w:bottom w:w="100" w:type="dxa"/>
                    <w:right w:w="100" w:type="dxa"/>
                  </w:tcMar>
                </w:tcPr>
                <w:p w14:paraId="2E1719C8"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744D2D1"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816545" w14:paraId="7AB13489" w14:textId="77777777">
              <w:tc>
                <w:tcPr>
                  <w:tcW w:w="2007" w:type="dxa"/>
                  <w:tcMar>
                    <w:top w:w="100" w:type="dxa"/>
                    <w:left w:w="100" w:type="dxa"/>
                    <w:bottom w:w="100" w:type="dxa"/>
                    <w:right w:w="100" w:type="dxa"/>
                  </w:tcMar>
                </w:tcPr>
                <w:p w14:paraId="78ADE8C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42C7811E"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7B396766" w14:textId="77777777" w:rsidR="00816545" w:rsidRDefault="00816545">
            <w:pPr>
              <w:widowControl w:val="0"/>
              <w:pBdr>
                <w:top w:val="nil"/>
                <w:left w:val="nil"/>
                <w:bottom w:val="nil"/>
                <w:right w:val="nil"/>
                <w:between w:val="nil"/>
              </w:pBdr>
              <w:spacing w:line="240" w:lineRule="auto"/>
              <w:rPr>
                <w:rFonts w:ascii="Open Sans" w:eastAsia="Open Sans" w:hAnsi="Open Sans" w:cs="Open Sans"/>
                <w:sz w:val="24"/>
                <w:szCs w:val="24"/>
              </w:rPr>
            </w:pPr>
          </w:p>
          <w:p w14:paraId="6440A92A" w14:textId="77777777" w:rsidR="00816545" w:rsidRDefault="00816545">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16545" w14:paraId="584276BF" w14:textId="77777777">
              <w:trPr>
                <w:trHeight w:val="440"/>
              </w:trPr>
              <w:tc>
                <w:tcPr>
                  <w:tcW w:w="4014" w:type="dxa"/>
                  <w:gridSpan w:val="2"/>
                  <w:tcMar>
                    <w:top w:w="100" w:type="dxa"/>
                    <w:left w:w="100" w:type="dxa"/>
                    <w:bottom w:w="100" w:type="dxa"/>
                    <w:right w:w="100" w:type="dxa"/>
                  </w:tcMar>
                </w:tcPr>
                <w:p w14:paraId="1FA6ACDE"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16545" w14:paraId="24017753" w14:textId="77777777">
              <w:tc>
                <w:tcPr>
                  <w:tcW w:w="2007" w:type="dxa"/>
                  <w:tcMar>
                    <w:top w:w="100" w:type="dxa"/>
                    <w:left w:w="100" w:type="dxa"/>
                    <w:bottom w:w="100" w:type="dxa"/>
                    <w:right w:w="100" w:type="dxa"/>
                  </w:tcMar>
                </w:tcPr>
                <w:p w14:paraId="08D25CC6"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93DD42D"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816545" w14:paraId="7120A4C6" w14:textId="77777777">
              <w:tc>
                <w:tcPr>
                  <w:tcW w:w="2007" w:type="dxa"/>
                  <w:tcMar>
                    <w:top w:w="100" w:type="dxa"/>
                    <w:left w:w="100" w:type="dxa"/>
                    <w:bottom w:w="100" w:type="dxa"/>
                    <w:right w:w="100" w:type="dxa"/>
                  </w:tcMar>
                </w:tcPr>
                <w:p w14:paraId="674B6EBC"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3E41C5B"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816545" w14:paraId="57F3DCCF" w14:textId="77777777">
              <w:tc>
                <w:tcPr>
                  <w:tcW w:w="2007" w:type="dxa"/>
                  <w:tcMar>
                    <w:top w:w="100" w:type="dxa"/>
                    <w:left w:w="100" w:type="dxa"/>
                    <w:bottom w:w="100" w:type="dxa"/>
                    <w:right w:w="100" w:type="dxa"/>
                  </w:tcMar>
                </w:tcPr>
                <w:p w14:paraId="0C5E3858"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15A4378D"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816545" w14:paraId="5DE7F594" w14:textId="77777777">
              <w:tc>
                <w:tcPr>
                  <w:tcW w:w="2007" w:type="dxa"/>
                  <w:tcMar>
                    <w:top w:w="100" w:type="dxa"/>
                    <w:left w:w="100" w:type="dxa"/>
                    <w:bottom w:w="100" w:type="dxa"/>
                    <w:right w:w="100" w:type="dxa"/>
                  </w:tcMar>
                </w:tcPr>
                <w:p w14:paraId="416AE111"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C492A49"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816545" w14:paraId="0A921BC2" w14:textId="77777777">
              <w:tc>
                <w:tcPr>
                  <w:tcW w:w="2007" w:type="dxa"/>
                  <w:tcMar>
                    <w:top w:w="100" w:type="dxa"/>
                    <w:left w:w="100" w:type="dxa"/>
                    <w:bottom w:w="100" w:type="dxa"/>
                    <w:right w:w="100" w:type="dxa"/>
                  </w:tcMar>
                </w:tcPr>
                <w:p w14:paraId="26C51E69"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732C6E58"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223FA9A2" w14:textId="77777777" w:rsidR="00816545" w:rsidRDefault="00816545">
            <w:pPr>
              <w:widowControl w:val="0"/>
              <w:spacing w:line="240" w:lineRule="auto"/>
              <w:rPr>
                <w:rFonts w:ascii="Open Sans" w:eastAsia="Open Sans" w:hAnsi="Open Sans" w:cs="Open Sans"/>
                <w:b/>
                <w:sz w:val="24"/>
                <w:szCs w:val="24"/>
              </w:rPr>
            </w:pPr>
          </w:p>
          <w:p w14:paraId="7F5B829D"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74AECE46"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816545" w14:paraId="491627B0" w14:textId="77777777">
              <w:trPr>
                <w:trHeight w:val="440"/>
              </w:trPr>
              <w:tc>
                <w:tcPr>
                  <w:tcW w:w="4865" w:type="dxa"/>
                  <w:gridSpan w:val="7"/>
                  <w:tcMar>
                    <w:top w:w="100" w:type="dxa"/>
                    <w:left w:w="100" w:type="dxa"/>
                    <w:bottom w:w="100" w:type="dxa"/>
                    <w:right w:w="100" w:type="dxa"/>
                  </w:tcMar>
                </w:tcPr>
                <w:p w14:paraId="712C3C67"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816545" w14:paraId="578C46A7" w14:textId="77777777">
              <w:trPr>
                <w:trHeight w:val="440"/>
              </w:trPr>
              <w:tc>
                <w:tcPr>
                  <w:tcW w:w="695" w:type="dxa"/>
                  <w:vMerge w:val="restart"/>
                  <w:tcMar>
                    <w:top w:w="100" w:type="dxa"/>
                    <w:left w:w="100" w:type="dxa"/>
                    <w:bottom w:w="100" w:type="dxa"/>
                    <w:right w:w="100" w:type="dxa"/>
                  </w:tcMar>
                </w:tcPr>
                <w:p w14:paraId="71FD76E8"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23C798AC"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3B38B1A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09047C8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C2B3D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1E1A49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874350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1D245233"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572289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16545" w14:paraId="6E62D0FF" w14:textId="77777777">
              <w:trPr>
                <w:trHeight w:val="440"/>
              </w:trPr>
              <w:tc>
                <w:tcPr>
                  <w:tcW w:w="695" w:type="dxa"/>
                  <w:vMerge/>
                  <w:tcMar>
                    <w:top w:w="100" w:type="dxa"/>
                    <w:left w:w="100" w:type="dxa"/>
                    <w:bottom w:w="100" w:type="dxa"/>
                    <w:right w:w="100" w:type="dxa"/>
                  </w:tcMar>
                </w:tcPr>
                <w:p w14:paraId="3B7F630A"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1073F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E1A80F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9D32BB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54037EF"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BAEB7B8"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8CAFD4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16545" w14:paraId="73E12632" w14:textId="77777777">
              <w:trPr>
                <w:trHeight w:val="440"/>
              </w:trPr>
              <w:tc>
                <w:tcPr>
                  <w:tcW w:w="695" w:type="dxa"/>
                  <w:vMerge/>
                  <w:tcMar>
                    <w:top w:w="100" w:type="dxa"/>
                    <w:left w:w="100" w:type="dxa"/>
                    <w:bottom w:w="100" w:type="dxa"/>
                    <w:right w:w="100" w:type="dxa"/>
                  </w:tcMar>
                </w:tcPr>
                <w:p w14:paraId="5FF8C8C9"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63BB47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B8807B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C9CA4F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071550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6D790F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6E1EA2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816545" w14:paraId="38212E08" w14:textId="77777777">
              <w:trPr>
                <w:trHeight w:val="440"/>
              </w:trPr>
              <w:tc>
                <w:tcPr>
                  <w:tcW w:w="695" w:type="dxa"/>
                  <w:vMerge/>
                  <w:tcMar>
                    <w:top w:w="100" w:type="dxa"/>
                    <w:left w:w="100" w:type="dxa"/>
                    <w:bottom w:w="100" w:type="dxa"/>
                    <w:right w:w="100" w:type="dxa"/>
                  </w:tcMar>
                </w:tcPr>
                <w:p w14:paraId="1F833D4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8D3BDF8"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E2B846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268304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B4F00A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70D9D69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70098431"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816545" w14:paraId="292A8CBC" w14:textId="77777777">
              <w:trPr>
                <w:trHeight w:val="440"/>
              </w:trPr>
              <w:tc>
                <w:tcPr>
                  <w:tcW w:w="695" w:type="dxa"/>
                  <w:vMerge/>
                  <w:tcMar>
                    <w:top w:w="100" w:type="dxa"/>
                    <w:left w:w="100" w:type="dxa"/>
                    <w:bottom w:w="100" w:type="dxa"/>
                    <w:right w:w="100" w:type="dxa"/>
                  </w:tcMar>
                </w:tcPr>
                <w:p w14:paraId="6BEFC7D7"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8D26243"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6A10988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9B94ED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5132E8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7BEBE9D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477F62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816545" w14:paraId="3DDB338E" w14:textId="77777777">
              <w:trPr>
                <w:trHeight w:val="440"/>
              </w:trPr>
              <w:tc>
                <w:tcPr>
                  <w:tcW w:w="695" w:type="dxa"/>
                  <w:vMerge/>
                  <w:tcMar>
                    <w:top w:w="100" w:type="dxa"/>
                    <w:left w:w="100" w:type="dxa"/>
                    <w:bottom w:w="100" w:type="dxa"/>
                    <w:right w:w="100" w:type="dxa"/>
                  </w:tcMar>
                </w:tcPr>
                <w:p w14:paraId="6065D0FA"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D0EE801"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7FE7386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646B3FD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017D5AD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411309B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1268143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1D559851"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77C12B1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816545" w14:paraId="75178A17" w14:textId="77777777">
              <w:tc>
                <w:tcPr>
                  <w:tcW w:w="2435" w:type="dxa"/>
                  <w:tcMar>
                    <w:top w:w="100" w:type="dxa"/>
                    <w:left w:w="100" w:type="dxa"/>
                    <w:bottom w:w="100" w:type="dxa"/>
                    <w:right w:w="100" w:type="dxa"/>
                  </w:tcMar>
                </w:tcPr>
                <w:p w14:paraId="489E54F7"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7D2E5248"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816545" w14:paraId="3C17C945" w14:textId="77777777">
              <w:tc>
                <w:tcPr>
                  <w:tcW w:w="2435" w:type="dxa"/>
                  <w:shd w:val="clear" w:color="auto" w:fill="D9EAD3"/>
                  <w:tcMar>
                    <w:top w:w="100" w:type="dxa"/>
                    <w:left w:w="100" w:type="dxa"/>
                    <w:bottom w:w="100" w:type="dxa"/>
                    <w:right w:w="100" w:type="dxa"/>
                  </w:tcMar>
                </w:tcPr>
                <w:p w14:paraId="231990F7"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6DB09E8"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816545" w14:paraId="60C9CD40" w14:textId="77777777">
              <w:tc>
                <w:tcPr>
                  <w:tcW w:w="2435" w:type="dxa"/>
                  <w:shd w:val="clear" w:color="auto" w:fill="CFE2F3"/>
                  <w:tcMar>
                    <w:top w:w="100" w:type="dxa"/>
                    <w:left w:w="100" w:type="dxa"/>
                    <w:bottom w:w="100" w:type="dxa"/>
                    <w:right w:w="100" w:type="dxa"/>
                  </w:tcMar>
                </w:tcPr>
                <w:p w14:paraId="77913A8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9800EF0"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816545" w14:paraId="46D570FC" w14:textId="77777777">
              <w:tc>
                <w:tcPr>
                  <w:tcW w:w="2435" w:type="dxa"/>
                  <w:shd w:val="clear" w:color="auto" w:fill="FFF2CC"/>
                  <w:tcMar>
                    <w:top w:w="100" w:type="dxa"/>
                    <w:left w:w="100" w:type="dxa"/>
                    <w:bottom w:w="100" w:type="dxa"/>
                    <w:right w:w="100" w:type="dxa"/>
                  </w:tcMar>
                </w:tcPr>
                <w:p w14:paraId="38D3F5B4"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3685D1F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816545" w14:paraId="620112CB" w14:textId="77777777">
              <w:tc>
                <w:tcPr>
                  <w:tcW w:w="2435" w:type="dxa"/>
                  <w:shd w:val="clear" w:color="auto" w:fill="F4CCCC"/>
                  <w:tcMar>
                    <w:top w:w="100" w:type="dxa"/>
                    <w:left w:w="100" w:type="dxa"/>
                    <w:bottom w:w="100" w:type="dxa"/>
                    <w:right w:w="100" w:type="dxa"/>
                  </w:tcMar>
                </w:tcPr>
                <w:p w14:paraId="055C557B"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24812AB"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5E3AEC6E"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18B33F95" wp14:editId="2F9AFBEA">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6412878D" w14:textId="77777777" w:rsidR="00816545" w:rsidRDefault="00816545">
      <w:pPr>
        <w:rPr>
          <w:rFonts w:ascii="Open Sans" w:eastAsia="Open Sans" w:hAnsi="Open Sans" w:cs="Open Sans"/>
          <w:b/>
          <w:sz w:val="24"/>
          <w:szCs w:val="24"/>
        </w:rPr>
      </w:pPr>
    </w:p>
    <w:p w14:paraId="35E71799" w14:textId="77777777" w:rsidR="00816545" w:rsidRDefault="00816545">
      <w:pPr>
        <w:rPr>
          <w:rFonts w:ascii="Open Sans" w:eastAsia="Open Sans" w:hAnsi="Open Sans" w:cs="Open Sans"/>
          <w:b/>
          <w:sz w:val="24"/>
          <w:szCs w:val="24"/>
        </w:rPr>
      </w:pPr>
    </w:p>
    <w:tbl>
      <w:tblPr>
        <w:tblStyle w:val="a5"/>
        <w:tblW w:w="15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065"/>
        <w:gridCol w:w="660"/>
        <w:gridCol w:w="570"/>
        <w:gridCol w:w="615"/>
        <w:gridCol w:w="4320"/>
      </w:tblGrid>
      <w:tr w:rsidR="00816545" w14:paraId="374FE3D1" w14:textId="77777777">
        <w:trPr>
          <w:trHeight w:val="440"/>
        </w:trPr>
        <w:tc>
          <w:tcPr>
            <w:tcW w:w="2370" w:type="dxa"/>
            <w:tcMar>
              <w:top w:w="100" w:type="dxa"/>
              <w:left w:w="100" w:type="dxa"/>
              <w:bottom w:w="100" w:type="dxa"/>
              <w:right w:w="100" w:type="dxa"/>
            </w:tcMar>
          </w:tcPr>
          <w:p w14:paraId="7D810738"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59FEE9DA"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235E2970"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20" w:type="dxa"/>
            <w:tcMar>
              <w:top w:w="100" w:type="dxa"/>
              <w:left w:w="100" w:type="dxa"/>
              <w:bottom w:w="100" w:type="dxa"/>
              <w:right w:w="100" w:type="dxa"/>
            </w:tcMar>
          </w:tcPr>
          <w:p w14:paraId="6E686DF9"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16545" w14:paraId="66679EBB" w14:textId="77777777">
        <w:trPr>
          <w:trHeight w:val="440"/>
        </w:trPr>
        <w:tc>
          <w:tcPr>
            <w:tcW w:w="2370" w:type="dxa"/>
            <w:tcMar>
              <w:top w:w="100" w:type="dxa"/>
              <w:left w:w="100" w:type="dxa"/>
              <w:bottom w:w="100" w:type="dxa"/>
              <w:right w:w="100" w:type="dxa"/>
            </w:tcMar>
          </w:tcPr>
          <w:p w14:paraId="0EE3943B"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4BBA63F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4899CDFA"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4F7FC21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7345D720"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065" w:type="dxa"/>
            <w:tcMar>
              <w:top w:w="100" w:type="dxa"/>
              <w:left w:w="100" w:type="dxa"/>
              <w:bottom w:w="100" w:type="dxa"/>
              <w:right w:w="100" w:type="dxa"/>
            </w:tcMar>
          </w:tcPr>
          <w:p w14:paraId="595AE09B"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660" w:type="dxa"/>
            <w:tcMar>
              <w:top w:w="100" w:type="dxa"/>
              <w:left w:w="100" w:type="dxa"/>
              <w:bottom w:w="100" w:type="dxa"/>
              <w:right w:w="100" w:type="dxa"/>
            </w:tcMar>
          </w:tcPr>
          <w:p w14:paraId="0E678F6D"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35F5F86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38475CE9"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20" w:type="dxa"/>
            <w:tcMar>
              <w:top w:w="100" w:type="dxa"/>
              <w:left w:w="100" w:type="dxa"/>
              <w:bottom w:w="100" w:type="dxa"/>
              <w:right w:w="100" w:type="dxa"/>
            </w:tcMar>
          </w:tcPr>
          <w:p w14:paraId="24C43A2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16F7A60A" w14:textId="77777777" w:rsidR="00816545" w:rsidRDefault="00816545">
            <w:pPr>
              <w:widowControl w:val="0"/>
              <w:spacing w:line="240" w:lineRule="auto"/>
              <w:jc w:val="center"/>
              <w:rPr>
                <w:rFonts w:ascii="Open Sans" w:eastAsia="Open Sans" w:hAnsi="Open Sans" w:cs="Open Sans"/>
                <w:sz w:val="18"/>
                <w:szCs w:val="18"/>
              </w:rPr>
            </w:pPr>
          </w:p>
          <w:p w14:paraId="35A98621" w14:textId="77777777" w:rsidR="00816545"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438B782E" w14:textId="77777777" w:rsidR="00816545" w:rsidRDefault="00816545">
            <w:pPr>
              <w:widowControl w:val="0"/>
              <w:spacing w:line="240" w:lineRule="auto"/>
              <w:jc w:val="center"/>
              <w:rPr>
                <w:rFonts w:ascii="Open Sans" w:eastAsia="Open Sans" w:hAnsi="Open Sans" w:cs="Open Sans"/>
                <w:sz w:val="18"/>
                <w:szCs w:val="18"/>
              </w:rPr>
            </w:pPr>
          </w:p>
          <w:p w14:paraId="588E4E88"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816545" w14:paraId="66C47B4E" w14:textId="77777777">
        <w:trPr>
          <w:trHeight w:val="440"/>
        </w:trPr>
        <w:tc>
          <w:tcPr>
            <w:tcW w:w="2370" w:type="dxa"/>
            <w:tcMar>
              <w:top w:w="100" w:type="dxa"/>
              <w:left w:w="100" w:type="dxa"/>
              <w:bottom w:w="100" w:type="dxa"/>
              <w:right w:w="100" w:type="dxa"/>
            </w:tcMar>
          </w:tcPr>
          <w:p w14:paraId="30415848"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Alcohol</w:t>
            </w:r>
          </w:p>
        </w:tc>
        <w:tc>
          <w:tcPr>
            <w:tcW w:w="1920" w:type="dxa"/>
            <w:tcMar>
              <w:top w:w="100" w:type="dxa"/>
              <w:left w:w="100" w:type="dxa"/>
              <w:bottom w:w="100" w:type="dxa"/>
              <w:right w:w="100" w:type="dxa"/>
            </w:tcMar>
          </w:tcPr>
          <w:p w14:paraId="55E48EA8" w14:textId="77777777" w:rsidR="00816545"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High levels of intoxication could lead to injury or illness.</w:t>
            </w:r>
          </w:p>
        </w:tc>
        <w:tc>
          <w:tcPr>
            <w:tcW w:w="345" w:type="dxa"/>
            <w:tcMar>
              <w:top w:w="100" w:type="dxa"/>
              <w:left w:w="100" w:type="dxa"/>
              <w:bottom w:w="100" w:type="dxa"/>
              <w:right w:w="100" w:type="dxa"/>
            </w:tcMar>
          </w:tcPr>
          <w:p w14:paraId="3C41AE5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80" w:type="dxa"/>
            <w:tcMar>
              <w:top w:w="100" w:type="dxa"/>
              <w:left w:w="100" w:type="dxa"/>
              <w:bottom w:w="100" w:type="dxa"/>
              <w:right w:w="100" w:type="dxa"/>
            </w:tcMar>
          </w:tcPr>
          <w:p w14:paraId="3EC9AA8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59A0BB7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065" w:type="dxa"/>
            <w:tcMar>
              <w:top w:w="100" w:type="dxa"/>
              <w:left w:w="100" w:type="dxa"/>
              <w:bottom w:w="100" w:type="dxa"/>
              <w:right w:w="100" w:type="dxa"/>
            </w:tcMar>
          </w:tcPr>
          <w:p w14:paraId="06458334" w14:textId="4E3C6DEC"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Ensure members are made aware beforehand of the effects/dangers of alcohol and how to take care of themselves/stay safe when drinking. </w:t>
            </w:r>
            <w:r w:rsidR="00EF4ED8">
              <w:rPr>
                <w:rFonts w:ascii="Open Sans" w:eastAsia="Open Sans" w:hAnsi="Open Sans" w:cs="Open Sans"/>
                <w:sz w:val="20"/>
                <w:szCs w:val="20"/>
              </w:rPr>
              <w:t>Additionally,</w:t>
            </w:r>
            <w:r>
              <w:rPr>
                <w:rFonts w:ascii="Open Sans" w:eastAsia="Open Sans" w:hAnsi="Open Sans" w:cs="Open Sans"/>
                <w:sz w:val="20"/>
                <w:szCs w:val="20"/>
              </w:rPr>
              <w:t xml:space="preserve"> at least one committee member will stay sober and look after anyone that ends up overly intoxicated. Water will be available at all times and members will also be made aware of this. </w:t>
            </w:r>
          </w:p>
        </w:tc>
        <w:tc>
          <w:tcPr>
            <w:tcW w:w="660" w:type="dxa"/>
            <w:tcMar>
              <w:top w:w="100" w:type="dxa"/>
              <w:left w:w="100" w:type="dxa"/>
              <w:bottom w:w="100" w:type="dxa"/>
              <w:right w:w="100" w:type="dxa"/>
            </w:tcMar>
          </w:tcPr>
          <w:p w14:paraId="33C71EBC"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70" w:type="dxa"/>
            <w:tcMar>
              <w:top w:w="100" w:type="dxa"/>
              <w:left w:w="100" w:type="dxa"/>
              <w:bottom w:w="100" w:type="dxa"/>
              <w:right w:w="100" w:type="dxa"/>
            </w:tcMar>
          </w:tcPr>
          <w:p w14:paraId="78F2D8A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615" w:type="dxa"/>
            <w:tcMar>
              <w:top w:w="100" w:type="dxa"/>
              <w:left w:w="100" w:type="dxa"/>
              <w:bottom w:w="100" w:type="dxa"/>
              <w:right w:w="100" w:type="dxa"/>
            </w:tcMar>
          </w:tcPr>
          <w:p w14:paraId="176E6E0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320" w:type="dxa"/>
            <w:tcMar>
              <w:top w:w="100" w:type="dxa"/>
              <w:left w:w="100" w:type="dxa"/>
              <w:bottom w:w="100" w:type="dxa"/>
              <w:right w:w="100" w:type="dxa"/>
            </w:tcMar>
          </w:tcPr>
          <w:p w14:paraId="027F3FF0" w14:textId="77777777" w:rsidR="00816545" w:rsidRDefault="00816545">
            <w:pPr>
              <w:widowControl w:val="0"/>
              <w:spacing w:line="240" w:lineRule="auto"/>
              <w:jc w:val="center"/>
              <w:rPr>
                <w:rFonts w:ascii="Open Sans" w:eastAsia="Open Sans" w:hAnsi="Open Sans" w:cs="Open Sans"/>
                <w:sz w:val="24"/>
                <w:szCs w:val="24"/>
              </w:rPr>
            </w:pPr>
          </w:p>
        </w:tc>
      </w:tr>
      <w:tr w:rsidR="00816545" w14:paraId="4E692871" w14:textId="77777777">
        <w:trPr>
          <w:trHeight w:val="440"/>
        </w:trPr>
        <w:tc>
          <w:tcPr>
            <w:tcW w:w="2370" w:type="dxa"/>
            <w:tcMar>
              <w:top w:w="100" w:type="dxa"/>
              <w:left w:w="100" w:type="dxa"/>
              <w:bottom w:w="100" w:type="dxa"/>
              <w:right w:w="100" w:type="dxa"/>
            </w:tcMar>
          </w:tcPr>
          <w:p w14:paraId="1ABB441F"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Spiking </w:t>
            </w:r>
          </w:p>
        </w:tc>
        <w:tc>
          <w:tcPr>
            <w:tcW w:w="1920" w:type="dxa"/>
            <w:tcMar>
              <w:top w:w="100" w:type="dxa"/>
              <w:left w:w="100" w:type="dxa"/>
              <w:bottom w:w="100" w:type="dxa"/>
              <w:right w:w="100" w:type="dxa"/>
            </w:tcMar>
          </w:tcPr>
          <w:p w14:paraId="1D31092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This could be a serious health risk causing both physical and emotional harm. </w:t>
            </w:r>
            <w:r>
              <w:rPr>
                <w:rFonts w:ascii="Open Sans" w:eastAsia="Open Sans" w:hAnsi="Open Sans" w:cs="Open Sans"/>
                <w:sz w:val="20"/>
                <w:szCs w:val="20"/>
              </w:rPr>
              <w:lastRenderedPageBreak/>
              <w:t xml:space="preserve">Additionally, it would leave the member even more vulnerable to further crimes. </w:t>
            </w:r>
          </w:p>
        </w:tc>
        <w:tc>
          <w:tcPr>
            <w:tcW w:w="345" w:type="dxa"/>
            <w:tcMar>
              <w:top w:w="100" w:type="dxa"/>
              <w:left w:w="100" w:type="dxa"/>
              <w:bottom w:w="100" w:type="dxa"/>
              <w:right w:w="100" w:type="dxa"/>
            </w:tcMar>
          </w:tcPr>
          <w:p w14:paraId="7D38868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2</w:t>
            </w:r>
          </w:p>
        </w:tc>
        <w:tc>
          <w:tcPr>
            <w:tcW w:w="480" w:type="dxa"/>
            <w:tcMar>
              <w:top w:w="100" w:type="dxa"/>
              <w:left w:w="100" w:type="dxa"/>
              <w:bottom w:w="100" w:type="dxa"/>
              <w:right w:w="100" w:type="dxa"/>
            </w:tcMar>
          </w:tcPr>
          <w:p w14:paraId="7C8E3B8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525" w:type="dxa"/>
            <w:tcMar>
              <w:top w:w="100" w:type="dxa"/>
              <w:left w:w="100" w:type="dxa"/>
              <w:bottom w:w="100" w:type="dxa"/>
              <w:right w:w="100" w:type="dxa"/>
            </w:tcMar>
          </w:tcPr>
          <w:p w14:paraId="778E19A1"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8</w:t>
            </w:r>
          </w:p>
        </w:tc>
        <w:tc>
          <w:tcPr>
            <w:tcW w:w="4065" w:type="dxa"/>
            <w:tcMar>
              <w:top w:w="100" w:type="dxa"/>
              <w:left w:w="100" w:type="dxa"/>
              <w:bottom w:w="100" w:type="dxa"/>
              <w:right w:w="100" w:type="dxa"/>
            </w:tcMar>
          </w:tcPr>
          <w:p w14:paraId="217A3E3C" w14:textId="448E3C8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Ensure attendees are aware beforehand of steps they can take to avoid being a victim of spiking (do not leave drinks unattended, do not accept drinks from strangers etc.) and also how to recognise </w:t>
            </w:r>
            <w:r>
              <w:rPr>
                <w:rFonts w:ascii="Open Sans" w:eastAsia="Open Sans" w:hAnsi="Open Sans" w:cs="Open Sans"/>
                <w:sz w:val="20"/>
                <w:szCs w:val="20"/>
              </w:rPr>
              <w:lastRenderedPageBreak/>
              <w:t xml:space="preserve">signs of potential spiking (if their drink tastes funny/looks cloudy, if they see someone attempt to slip something in a drink etc.). If a member is </w:t>
            </w:r>
            <w:r w:rsidR="00F8358A">
              <w:rPr>
                <w:rFonts w:ascii="Open Sans" w:eastAsia="Open Sans" w:hAnsi="Open Sans" w:cs="Open Sans"/>
                <w:sz w:val="20"/>
                <w:szCs w:val="20"/>
              </w:rPr>
              <w:t xml:space="preserve">worried that </w:t>
            </w:r>
            <w:r>
              <w:rPr>
                <w:rFonts w:ascii="Open Sans" w:eastAsia="Open Sans" w:hAnsi="Open Sans" w:cs="Open Sans"/>
                <w:sz w:val="20"/>
                <w:szCs w:val="20"/>
              </w:rPr>
              <w:t xml:space="preserve">they may have been spiked or is feeling unwell they can tell a committee </w:t>
            </w:r>
            <w:r w:rsidR="00F8358A">
              <w:rPr>
                <w:rFonts w:ascii="Open Sans" w:eastAsia="Open Sans" w:hAnsi="Open Sans" w:cs="Open Sans"/>
                <w:sz w:val="20"/>
                <w:szCs w:val="20"/>
              </w:rPr>
              <w:t>member,</w:t>
            </w:r>
            <w:r>
              <w:rPr>
                <w:rFonts w:ascii="Open Sans" w:eastAsia="Open Sans" w:hAnsi="Open Sans" w:cs="Open Sans"/>
                <w:sz w:val="20"/>
                <w:szCs w:val="20"/>
              </w:rPr>
              <w:t xml:space="preserve"> and we will immediately notify bar staff of any issues. Following this we will also notify emergency services if a major incident has occurred and ensure the member receives any care/support needed.</w:t>
            </w:r>
          </w:p>
        </w:tc>
        <w:tc>
          <w:tcPr>
            <w:tcW w:w="660" w:type="dxa"/>
            <w:tcMar>
              <w:top w:w="100" w:type="dxa"/>
              <w:left w:w="100" w:type="dxa"/>
              <w:bottom w:w="100" w:type="dxa"/>
              <w:right w:w="100" w:type="dxa"/>
            </w:tcMar>
          </w:tcPr>
          <w:p w14:paraId="69B24A4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570" w:type="dxa"/>
            <w:tcMar>
              <w:top w:w="100" w:type="dxa"/>
              <w:left w:w="100" w:type="dxa"/>
              <w:bottom w:w="100" w:type="dxa"/>
              <w:right w:w="100" w:type="dxa"/>
            </w:tcMar>
          </w:tcPr>
          <w:p w14:paraId="77D9694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6AA7B11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3E40938C" w14:textId="77777777" w:rsidR="00816545" w:rsidRDefault="00816545">
            <w:pPr>
              <w:widowControl w:val="0"/>
              <w:spacing w:line="240" w:lineRule="auto"/>
              <w:rPr>
                <w:rFonts w:ascii="Open Sans" w:eastAsia="Open Sans" w:hAnsi="Open Sans" w:cs="Open Sans"/>
                <w:sz w:val="20"/>
                <w:szCs w:val="20"/>
              </w:rPr>
            </w:pPr>
          </w:p>
        </w:tc>
      </w:tr>
      <w:tr w:rsidR="00816545" w14:paraId="748D474F" w14:textId="77777777">
        <w:trPr>
          <w:trHeight w:val="440"/>
        </w:trPr>
        <w:tc>
          <w:tcPr>
            <w:tcW w:w="2370" w:type="dxa"/>
            <w:tcMar>
              <w:top w:w="100" w:type="dxa"/>
              <w:left w:w="100" w:type="dxa"/>
              <w:bottom w:w="100" w:type="dxa"/>
              <w:right w:w="100" w:type="dxa"/>
            </w:tcMar>
          </w:tcPr>
          <w:p w14:paraId="334154F0"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Night Travel</w:t>
            </w:r>
          </w:p>
        </w:tc>
        <w:tc>
          <w:tcPr>
            <w:tcW w:w="1920" w:type="dxa"/>
            <w:tcMar>
              <w:top w:w="100" w:type="dxa"/>
              <w:left w:w="100" w:type="dxa"/>
              <w:bottom w:w="100" w:type="dxa"/>
              <w:right w:w="100" w:type="dxa"/>
            </w:tcMar>
          </w:tcPr>
          <w:p w14:paraId="6C644584" w14:textId="31F79FBD"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If members stay late travelling at night from the bar</w:t>
            </w:r>
            <w:r w:rsidR="006640FF">
              <w:rPr>
                <w:rFonts w:ascii="Open Sans" w:eastAsia="Open Sans" w:hAnsi="Open Sans" w:cs="Open Sans"/>
                <w:sz w:val="20"/>
                <w:szCs w:val="20"/>
              </w:rPr>
              <w:t xml:space="preserve"> this</w:t>
            </w:r>
            <w:r>
              <w:rPr>
                <w:rFonts w:ascii="Open Sans" w:eastAsia="Open Sans" w:hAnsi="Open Sans" w:cs="Open Sans"/>
                <w:sz w:val="20"/>
                <w:szCs w:val="20"/>
              </w:rPr>
              <w:t xml:space="preserve"> can make it more difficult for members to navigate and may also leave them more vulnerable to crime.</w:t>
            </w:r>
          </w:p>
        </w:tc>
        <w:tc>
          <w:tcPr>
            <w:tcW w:w="345" w:type="dxa"/>
            <w:tcMar>
              <w:top w:w="100" w:type="dxa"/>
              <w:left w:w="100" w:type="dxa"/>
              <w:bottom w:w="100" w:type="dxa"/>
              <w:right w:w="100" w:type="dxa"/>
            </w:tcMar>
          </w:tcPr>
          <w:p w14:paraId="5DCBB9FC"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tcMar>
              <w:top w:w="100" w:type="dxa"/>
              <w:left w:w="100" w:type="dxa"/>
              <w:bottom w:w="100" w:type="dxa"/>
              <w:right w:w="100" w:type="dxa"/>
            </w:tcMar>
          </w:tcPr>
          <w:p w14:paraId="6BAADB1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525" w:type="dxa"/>
            <w:tcMar>
              <w:top w:w="100" w:type="dxa"/>
              <w:left w:w="100" w:type="dxa"/>
              <w:bottom w:w="100" w:type="dxa"/>
              <w:right w:w="100" w:type="dxa"/>
            </w:tcMar>
          </w:tcPr>
          <w:p w14:paraId="14A362A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065" w:type="dxa"/>
            <w:tcMar>
              <w:top w:w="100" w:type="dxa"/>
              <w:left w:w="100" w:type="dxa"/>
              <w:bottom w:w="100" w:type="dxa"/>
              <w:right w:w="100" w:type="dxa"/>
            </w:tcMar>
          </w:tcPr>
          <w:p w14:paraId="5B0BCF12" w14:textId="4BBD431A"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Members will be urged when travelling home to go in groups where possible. For anyone not able to travel in a group, they will be asked to share location updates with friends or committee members. Committee members will be available to contact for the </w:t>
            </w:r>
            <w:r w:rsidR="00F8358A">
              <w:rPr>
                <w:rFonts w:ascii="Open Sans" w:eastAsia="Open Sans" w:hAnsi="Open Sans" w:cs="Open Sans"/>
                <w:sz w:val="20"/>
                <w:szCs w:val="20"/>
              </w:rPr>
              <w:t>night,</w:t>
            </w:r>
            <w:r>
              <w:rPr>
                <w:rFonts w:ascii="Open Sans" w:eastAsia="Open Sans" w:hAnsi="Open Sans" w:cs="Open Sans"/>
                <w:sz w:val="20"/>
                <w:szCs w:val="20"/>
              </w:rPr>
              <w:t xml:space="preserve"> and we will ensure that all attendees know how to contact us. We will also encourage members to download the SafeZone </w:t>
            </w:r>
            <w:r w:rsidR="00F8358A">
              <w:rPr>
                <w:rFonts w:ascii="Open Sans" w:eastAsia="Open Sans" w:hAnsi="Open Sans" w:cs="Open Sans"/>
                <w:sz w:val="20"/>
                <w:szCs w:val="20"/>
              </w:rPr>
              <w:t>app,</w:t>
            </w:r>
            <w:r>
              <w:rPr>
                <w:rFonts w:ascii="Open Sans" w:eastAsia="Open Sans" w:hAnsi="Open Sans" w:cs="Open Sans"/>
                <w:sz w:val="20"/>
                <w:szCs w:val="20"/>
              </w:rPr>
              <w:t xml:space="preserve"> so they have access to campus security if needed.</w:t>
            </w:r>
          </w:p>
        </w:tc>
        <w:tc>
          <w:tcPr>
            <w:tcW w:w="660" w:type="dxa"/>
            <w:tcMar>
              <w:top w:w="100" w:type="dxa"/>
              <w:left w:w="100" w:type="dxa"/>
              <w:bottom w:w="100" w:type="dxa"/>
              <w:right w:w="100" w:type="dxa"/>
            </w:tcMar>
          </w:tcPr>
          <w:p w14:paraId="6F13C6C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64BE511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743A6048"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7E8CA470" w14:textId="77777777" w:rsidR="00816545" w:rsidRDefault="00816545">
            <w:pPr>
              <w:widowControl w:val="0"/>
              <w:spacing w:line="240" w:lineRule="auto"/>
              <w:rPr>
                <w:rFonts w:ascii="Open Sans" w:eastAsia="Open Sans" w:hAnsi="Open Sans" w:cs="Open Sans"/>
                <w:sz w:val="20"/>
                <w:szCs w:val="20"/>
              </w:rPr>
            </w:pPr>
          </w:p>
        </w:tc>
      </w:tr>
      <w:tr w:rsidR="00816545" w14:paraId="58B07C35" w14:textId="77777777">
        <w:trPr>
          <w:trHeight w:val="440"/>
        </w:trPr>
        <w:tc>
          <w:tcPr>
            <w:tcW w:w="2370" w:type="dxa"/>
            <w:tcMar>
              <w:top w:w="100" w:type="dxa"/>
              <w:left w:w="100" w:type="dxa"/>
              <w:bottom w:w="100" w:type="dxa"/>
              <w:right w:w="100" w:type="dxa"/>
            </w:tcMar>
          </w:tcPr>
          <w:p w14:paraId="6AF58DD2" w14:textId="66F6BF28" w:rsidR="00816545" w:rsidRDefault="00F8358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Dimly lit areas</w:t>
            </w:r>
          </w:p>
        </w:tc>
        <w:tc>
          <w:tcPr>
            <w:tcW w:w="1920" w:type="dxa"/>
            <w:tcMar>
              <w:top w:w="100" w:type="dxa"/>
              <w:left w:w="100" w:type="dxa"/>
              <w:bottom w:w="100" w:type="dxa"/>
              <w:right w:w="100" w:type="dxa"/>
            </w:tcMar>
          </w:tcPr>
          <w:p w14:paraId="694E8F52" w14:textId="3C1DF08D"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This could make it more difficult for attendees to navigate around </w:t>
            </w:r>
            <w:r w:rsidR="00875AA9">
              <w:rPr>
                <w:rFonts w:ascii="Open Sans" w:eastAsia="Open Sans" w:hAnsi="Open Sans" w:cs="Open Sans"/>
                <w:sz w:val="20"/>
                <w:szCs w:val="20"/>
              </w:rPr>
              <w:t xml:space="preserve">any of </w:t>
            </w:r>
            <w:r>
              <w:rPr>
                <w:rFonts w:ascii="Open Sans" w:eastAsia="Open Sans" w:hAnsi="Open Sans" w:cs="Open Sans"/>
                <w:sz w:val="20"/>
                <w:szCs w:val="20"/>
              </w:rPr>
              <w:t>the venue</w:t>
            </w:r>
            <w:r w:rsidR="00875AA9">
              <w:rPr>
                <w:rFonts w:ascii="Open Sans" w:eastAsia="Open Sans" w:hAnsi="Open Sans" w:cs="Open Sans"/>
                <w:sz w:val="20"/>
                <w:szCs w:val="20"/>
              </w:rPr>
              <w:t>s</w:t>
            </w:r>
            <w:r>
              <w:rPr>
                <w:rFonts w:ascii="Open Sans" w:eastAsia="Open Sans" w:hAnsi="Open Sans" w:cs="Open Sans"/>
                <w:sz w:val="20"/>
                <w:szCs w:val="20"/>
              </w:rPr>
              <w:t xml:space="preserve"> and puts them at greater risk of falling.</w:t>
            </w:r>
          </w:p>
        </w:tc>
        <w:tc>
          <w:tcPr>
            <w:tcW w:w="345" w:type="dxa"/>
            <w:tcMar>
              <w:top w:w="100" w:type="dxa"/>
              <w:left w:w="100" w:type="dxa"/>
              <w:bottom w:w="100" w:type="dxa"/>
              <w:right w:w="100" w:type="dxa"/>
            </w:tcMar>
          </w:tcPr>
          <w:p w14:paraId="05DD3B7F"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tcMar>
              <w:top w:w="100" w:type="dxa"/>
              <w:left w:w="100" w:type="dxa"/>
              <w:bottom w:w="100" w:type="dxa"/>
              <w:right w:w="100" w:type="dxa"/>
            </w:tcMar>
          </w:tcPr>
          <w:p w14:paraId="1340308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2092B07E"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065" w:type="dxa"/>
            <w:tcMar>
              <w:top w:w="100" w:type="dxa"/>
              <w:left w:w="100" w:type="dxa"/>
              <w:bottom w:w="100" w:type="dxa"/>
              <w:right w:w="100" w:type="dxa"/>
            </w:tcMar>
          </w:tcPr>
          <w:p w14:paraId="36899882" w14:textId="32EA44DC"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 committee member will always be on hand to help anyone navigate around the venue</w:t>
            </w:r>
            <w:r w:rsidR="00875AA9">
              <w:rPr>
                <w:rFonts w:ascii="Open Sans" w:eastAsia="Open Sans" w:hAnsi="Open Sans" w:cs="Open Sans"/>
                <w:sz w:val="20"/>
                <w:szCs w:val="20"/>
              </w:rPr>
              <w:t>s</w:t>
            </w:r>
            <w:r>
              <w:rPr>
                <w:rFonts w:ascii="Open Sans" w:eastAsia="Open Sans" w:hAnsi="Open Sans" w:cs="Open Sans"/>
                <w:sz w:val="20"/>
                <w:szCs w:val="20"/>
              </w:rPr>
              <w:t xml:space="preserve"> if they feel unsure. Attendees will also be asked to keep any loose items, such as bags or coats, tucked under chairs to ensure they do not become trip hazards.</w:t>
            </w:r>
          </w:p>
        </w:tc>
        <w:tc>
          <w:tcPr>
            <w:tcW w:w="660" w:type="dxa"/>
            <w:tcMar>
              <w:top w:w="100" w:type="dxa"/>
              <w:left w:w="100" w:type="dxa"/>
              <w:bottom w:w="100" w:type="dxa"/>
              <w:right w:w="100" w:type="dxa"/>
            </w:tcMar>
          </w:tcPr>
          <w:p w14:paraId="57AC78AF"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0E9EBA0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615" w:type="dxa"/>
            <w:tcMar>
              <w:top w:w="100" w:type="dxa"/>
              <w:left w:w="100" w:type="dxa"/>
              <w:bottom w:w="100" w:type="dxa"/>
              <w:right w:w="100" w:type="dxa"/>
            </w:tcMar>
          </w:tcPr>
          <w:p w14:paraId="7A5359F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4320" w:type="dxa"/>
            <w:tcMar>
              <w:top w:w="100" w:type="dxa"/>
              <w:left w:w="100" w:type="dxa"/>
              <w:bottom w:w="100" w:type="dxa"/>
              <w:right w:w="100" w:type="dxa"/>
            </w:tcMar>
          </w:tcPr>
          <w:p w14:paraId="6AAF0DC7" w14:textId="77777777" w:rsidR="00816545" w:rsidRDefault="00816545">
            <w:pPr>
              <w:widowControl w:val="0"/>
              <w:spacing w:line="240" w:lineRule="auto"/>
              <w:rPr>
                <w:rFonts w:ascii="Open Sans" w:eastAsia="Open Sans" w:hAnsi="Open Sans" w:cs="Open Sans"/>
                <w:sz w:val="20"/>
                <w:szCs w:val="20"/>
              </w:rPr>
            </w:pPr>
          </w:p>
        </w:tc>
      </w:tr>
      <w:tr w:rsidR="00816545" w14:paraId="44855C07" w14:textId="77777777">
        <w:trPr>
          <w:trHeight w:val="440"/>
        </w:trPr>
        <w:tc>
          <w:tcPr>
            <w:tcW w:w="2370" w:type="dxa"/>
            <w:tcMar>
              <w:top w:w="100" w:type="dxa"/>
              <w:left w:w="100" w:type="dxa"/>
              <w:bottom w:w="100" w:type="dxa"/>
              <w:right w:w="100" w:type="dxa"/>
            </w:tcMar>
          </w:tcPr>
          <w:p w14:paraId="45FCCE61" w14:textId="26F42FD8" w:rsidR="00816545" w:rsidRDefault="00875AA9" w:rsidP="00875AA9">
            <w:pPr>
              <w:widowControl w:val="0"/>
              <w:spacing w:line="240" w:lineRule="auto"/>
              <w:jc w:val="center"/>
              <w:rPr>
                <w:rFonts w:ascii="Open Sans" w:eastAsia="Open Sans" w:hAnsi="Open Sans" w:cs="Open Sans"/>
                <w:b/>
                <w:sz w:val="24"/>
                <w:szCs w:val="24"/>
              </w:rPr>
            </w:pPr>
            <w:r w:rsidRPr="00875AA9">
              <w:rPr>
                <w:rFonts w:ascii="Open Sans" w:eastAsia="Open Sans" w:hAnsi="Open Sans" w:cs="Open Sans"/>
                <w:b/>
                <w:sz w:val="24"/>
                <w:szCs w:val="24"/>
              </w:rPr>
              <w:t>Separation from group</w:t>
            </w:r>
          </w:p>
        </w:tc>
        <w:tc>
          <w:tcPr>
            <w:tcW w:w="1920" w:type="dxa"/>
            <w:tcMar>
              <w:top w:w="100" w:type="dxa"/>
              <w:left w:w="100" w:type="dxa"/>
              <w:bottom w:w="100" w:type="dxa"/>
              <w:right w:w="100" w:type="dxa"/>
            </w:tcMar>
          </w:tcPr>
          <w:p w14:paraId="0E863901" w14:textId="515A6CC4" w:rsidR="00816545" w:rsidRDefault="00875AA9">
            <w:pPr>
              <w:widowControl w:val="0"/>
              <w:spacing w:line="240" w:lineRule="auto"/>
              <w:rPr>
                <w:rFonts w:ascii="Open Sans" w:eastAsia="Open Sans" w:hAnsi="Open Sans" w:cs="Open Sans"/>
                <w:sz w:val="20"/>
                <w:szCs w:val="20"/>
              </w:rPr>
            </w:pPr>
            <w:r w:rsidRPr="00875AA9">
              <w:rPr>
                <w:rFonts w:ascii="Open Sans" w:eastAsia="Open Sans" w:hAnsi="Open Sans" w:cs="Open Sans"/>
                <w:sz w:val="20"/>
                <w:szCs w:val="20"/>
              </w:rPr>
              <w:t xml:space="preserve">Someone gets lost and </w:t>
            </w:r>
            <w:r>
              <w:rPr>
                <w:rFonts w:ascii="Open Sans" w:eastAsia="Open Sans" w:hAnsi="Open Sans" w:cs="Open Sans"/>
                <w:sz w:val="20"/>
                <w:szCs w:val="20"/>
              </w:rPr>
              <w:t>may become distressed/may be more vulnerable to crime.</w:t>
            </w:r>
          </w:p>
        </w:tc>
        <w:tc>
          <w:tcPr>
            <w:tcW w:w="345" w:type="dxa"/>
            <w:tcMar>
              <w:top w:w="100" w:type="dxa"/>
              <w:left w:w="100" w:type="dxa"/>
              <w:bottom w:w="100" w:type="dxa"/>
              <w:right w:w="100" w:type="dxa"/>
            </w:tcMar>
          </w:tcPr>
          <w:p w14:paraId="4E45A611" w14:textId="1E6A8BCE"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80" w:type="dxa"/>
            <w:tcMar>
              <w:top w:w="100" w:type="dxa"/>
              <w:left w:w="100" w:type="dxa"/>
              <w:bottom w:w="100" w:type="dxa"/>
              <w:right w:w="100" w:type="dxa"/>
            </w:tcMar>
          </w:tcPr>
          <w:p w14:paraId="6100B7AF" w14:textId="788214D5"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525" w:type="dxa"/>
            <w:tcMar>
              <w:top w:w="100" w:type="dxa"/>
              <w:left w:w="100" w:type="dxa"/>
              <w:bottom w:w="100" w:type="dxa"/>
              <w:right w:w="100" w:type="dxa"/>
            </w:tcMar>
          </w:tcPr>
          <w:p w14:paraId="7393A8C9" w14:textId="316615A8"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9</w:t>
            </w:r>
          </w:p>
        </w:tc>
        <w:tc>
          <w:tcPr>
            <w:tcW w:w="4065" w:type="dxa"/>
            <w:tcMar>
              <w:top w:w="100" w:type="dxa"/>
              <w:left w:w="100" w:type="dxa"/>
              <w:bottom w:w="100" w:type="dxa"/>
              <w:right w:w="100" w:type="dxa"/>
            </w:tcMar>
          </w:tcPr>
          <w:p w14:paraId="02BF1CA9" w14:textId="13863247"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Updates on our location will be posted on our discord, additionally committee members will be available to contact during the </w:t>
            </w:r>
            <w:r w:rsidR="006640FF">
              <w:rPr>
                <w:rFonts w:ascii="Open Sans" w:eastAsia="Open Sans" w:hAnsi="Open Sans" w:cs="Open Sans"/>
                <w:sz w:val="20"/>
                <w:szCs w:val="20"/>
              </w:rPr>
              <w:t>event,</w:t>
            </w:r>
            <w:r>
              <w:rPr>
                <w:rFonts w:ascii="Open Sans" w:eastAsia="Open Sans" w:hAnsi="Open Sans" w:cs="Open Sans"/>
                <w:sz w:val="20"/>
                <w:szCs w:val="20"/>
              </w:rPr>
              <w:t xml:space="preserve"> and members will be made aware of this. Also, while </w:t>
            </w:r>
            <w:r w:rsidR="006640FF">
              <w:rPr>
                <w:rFonts w:ascii="Open Sans" w:eastAsia="Open Sans" w:hAnsi="Open Sans" w:cs="Open Sans"/>
                <w:sz w:val="20"/>
                <w:szCs w:val="20"/>
              </w:rPr>
              <w:t xml:space="preserve">moving from a location a committee member will </w:t>
            </w:r>
            <w:r w:rsidR="006640FF">
              <w:rPr>
                <w:rFonts w:ascii="Open Sans" w:eastAsia="Open Sans" w:hAnsi="Open Sans" w:cs="Open Sans"/>
                <w:sz w:val="20"/>
                <w:szCs w:val="20"/>
              </w:rPr>
              <w:lastRenderedPageBreak/>
              <w:t>check to ensure that all members are aware and ready to travel with the group.</w:t>
            </w:r>
          </w:p>
        </w:tc>
        <w:tc>
          <w:tcPr>
            <w:tcW w:w="660" w:type="dxa"/>
            <w:tcMar>
              <w:top w:w="100" w:type="dxa"/>
              <w:left w:w="100" w:type="dxa"/>
              <w:bottom w:w="100" w:type="dxa"/>
              <w:right w:w="100" w:type="dxa"/>
            </w:tcMar>
          </w:tcPr>
          <w:p w14:paraId="78BB39C3" w14:textId="150B74AC"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570" w:type="dxa"/>
            <w:tcMar>
              <w:top w:w="100" w:type="dxa"/>
              <w:left w:w="100" w:type="dxa"/>
              <w:bottom w:w="100" w:type="dxa"/>
              <w:right w:w="100" w:type="dxa"/>
            </w:tcMar>
          </w:tcPr>
          <w:p w14:paraId="41A3DACA" w14:textId="73879950"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615" w:type="dxa"/>
            <w:tcMar>
              <w:top w:w="100" w:type="dxa"/>
              <w:left w:w="100" w:type="dxa"/>
              <w:bottom w:w="100" w:type="dxa"/>
              <w:right w:w="100" w:type="dxa"/>
            </w:tcMar>
          </w:tcPr>
          <w:p w14:paraId="460D45FC" w14:textId="3411800F" w:rsidR="00816545" w:rsidRDefault="00875AA9">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320" w:type="dxa"/>
            <w:tcMar>
              <w:top w:w="100" w:type="dxa"/>
              <w:left w:w="100" w:type="dxa"/>
              <w:bottom w:w="100" w:type="dxa"/>
              <w:right w:w="100" w:type="dxa"/>
            </w:tcMar>
          </w:tcPr>
          <w:p w14:paraId="06429CC8" w14:textId="77777777" w:rsidR="00816545" w:rsidRDefault="00816545">
            <w:pPr>
              <w:widowControl w:val="0"/>
              <w:spacing w:line="240" w:lineRule="auto"/>
              <w:rPr>
                <w:rFonts w:ascii="Open Sans" w:eastAsia="Open Sans" w:hAnsi="Open Sans" w:cs="Open Sans"/>
                <w:sz w:val="20"/>
                <w:szCs w:val="20"/>
              </w:rPr>
            </w:pPr>
          </w:p>
        </w:tc>
      </w:tr>
      <w:tr w:rsidR="00816545" w14:paraId="2E0F5248" w14:textId="77777777">
        <w:trPr>
          <w:trHeight w:val="440"/>
        </w:trPr>
        <w:tc>
          <w:tcPr>
            <w:tcW w:w="2370" w:type="dxa"/>
            <w:tcMar>
              <w:top w:w="100" w:type="dxa"/>
              <w:left w:w="100" w:type="dxa"/>
              <w:bottom w:w="100" w:type="dxa"/>
              <w:right w:w="100" w:type="dxa"/>
            </w:tcMar>
          </w:tcPr>
          <w:p w14:paraId="4B285B4C" w14:textId="77777777" w:rsidR="00816545" w:rsidRDefault="00816545">
            <w:pPr>
              <w:widowControl w:val="0"/>
              <w:spacing w:line="240" w:lineRule="auto"/>
              <w:rPr>
                <w:rFonts w:ascii="Open Sans" w:eastAsia="Open Sans" w:hAnsi="Open Sans" w:cs="Open Sans"/>
                <w:b/>
                <w:sz w:val="24"/>
                <w:szCs w:val="24"/>
              </w:rPr>
            </w:pPr>
          </w:p>
        </w:tc>
        <w:tc>
          <w:tcPr>
            <w:tcW w:w="1920" w:type="dxa"/>
            <w:tcMar>
              <w:top w:w="100" w:type="dxa"/>
              <w:left w:w="100" w:type="dxa"/>
              <w:bottom w:w="100" w:type="dxa"/>
              <w:right w:w="100" w:type="dxa"/>
            </w:tcMar>
          </w:tcPr>
          <w:p w14:paraId="66435BE2" w14:textId="77777777" w:rsidR="00816545" w:rsidRDefault="00816545">
            <w:pPr>
              <w:widowControl w:val="0"/>
              <w:spacing w:line="240" w:lineRule="auto"/>
              <w:rPr>
                <w:rFonts w:ascii="Open Sans" w:eastAsia="Open Sans" w:hAnsi="Open Sans" w:cs="Open Sans"/>
                <w:sz w:val="20"/>
                <w:szCs w:val="20"/>
              </w:rPr>
            </w:pPr>
          </w:p>
        </w:tc>
        <w:tc>
          <w:tcPr>
            <w:tcW w:w="345" w:type="dxa"/>
            <w:tcMar>
              <w:top w:w="100" w:type="dxa"/>
              <w:left w:w="100" w:type="dxa"/>
              <w:bottom w:w="100" w:type="dxa"/>
              <w:right w:w="100" w:type="dxa"/>
            </w:tcMar>
          </w:tcPr>
          <w:p w14:paraId="4128CECF" w14:textId="77777777" w:rsidR="00816545" w:rsidRDefault="00816545">
            <w:pPr>
              <w:widowControl w:val="0"/>
              <w:spacing w:line="240" w:lineRule="auto"/>
              <w:rPr>
                <w:rFonts w:ascii="Open Sans" w:eastAsia="Open Sans" w:hAnsi="Open Sans" w:cs="Open Sans"/>
                <w:sz w:val="20"/>
                <w:szCs w:val="20"/>
              </w:rPr>
            </w:pPr>
          </w:p>
        </w:tc>
        <w:tc>
          <w:tcPr>
            <w:tcW w:w="480" w:type="dxa"/>
            <w:tcMar>
              <w:top w:w="100" w:type="dxa"/>
              <w:left w:w="100" w:type="dxa"/>
              <w:bottom w:w="100" w:type="dxa"/>
              <w:right w:w="100" w:type="dxa"/>
            </w:tcMar>
          </w:tcPr>
          <w:p w14:paraId="5592AFA4" w14:textId="77777777" w:rsidR="00816545" w:rsidRDefault="00816545">
            <w:pPr>
              <w:widowControl w:val="0"/>
              <w:spacing w:line="240" w:lineRule="auto"/>
              <w:rPr>
                <w:rFonts w:ascii="Open Sans" w:eastAsia="Open Sans" w:hAnsi="Open Sans" w:cs="Open Sans"/>
                <w:sz w:val="20"/>
                <w:szCs w:val="20"/>
              </w:rPr>
            </w:pPr>
          </w:p>
        </w:tc>
        <w:tc>
          <w:tcPr>
            <w:tcW w:w="525" w:type="dxa"/>
            <w:tcMar>
              <w:top w:w="100" w:type="dxa"/>
              <w:left w:w="100" w:type="dxa"/>
              <w:bottom w:w="100" w:type="dxa"/>
              <w:right w:w="100" w:type="dxa"/>
            </w:tcMar>
          </w:tcPr>
          <w:p w14:paraId="77691B9D" w14:textId="77777777" w:rsidR="00816545" w:rsidRDefault="00816545">
            <w:pPr>
              <w:widowControl w:val="0"/>
              <w:spacing w:line="240" w:lineRule="auto"/>
              <w:rPr>
                <w:rFonts w:ascii="Open Sans" w:eastAsia="Open Sans" w:hAnsi="Open Sans" w:cs="Open Sans"/>
                <w:sz w:val="20"/>
                <w:szCs w:val="20"/>
              </w:rPr>
            </w:pPr>
          </w:p>
        </w:tc>
        <w:tc>
          <w:tcPr>
            <w:tcW w:w="4065" w:type="dxa"/>
            <w:tcMar>
              <w:top w:w="100" w:type="dxa"/>
              <w:left w:w="100" w:type="dxa"/>
              <w:bottom w:w="100" w:type="dxa"/>
              <w:right w:w="100" w:type="dxa"/>
            </w:tcMar>
          </w:tcPr>
          <w:p w14:paraId="16554B9A" w14:textId="77777777" w:rsidR="00816545" w:rsidRDefault="00816545">
            <w:pPr>
              <w:widowControl w:val="0"/>
              <w:spacing w:line="240" w:lineRule="auto"/>
              <w:rPr>
                <w:rFonts w:ascii="Open Sans" w:eastAsia="Open Sans" w:hAnsi="Open Sans" w:cs="Open Sans"/>
                <w:sz w:val="20"/>
                <w:szCs w:val="20"/>
              </w:rPr>
            </w:pPr>
          </w:p>
        </w:tc>
        <w:tc>
          <w:tcPr>
            <w:tcW w:w="660" w:type="dxa"/>
            <w:tcMar>
              <w:top w:w="100" w:type="dxa"/>
              <w:left w:w="100" w:type="dxa"/>
              <w:bottom w:w="100" w:type="dxa"/>
              <w:right w:w="100" w:type="dxa"/>
            </w:tcMar>
          </w:tcPr>
          <w:p w14:paraId="61420645" w14:textId="77777777" w:rsidR="00816545" w:rsidRDefault="00816545">
            <w:pPr>
              <w:widowControl w:val="0"/>
              <w:spacing w:line="240" w:lineRule="auto"/>
              <w:rPr>
                <w:rFonts w:ascii="Open Sans" w:eastAsia="Open Sans" w:hAnsi="Open Sans" w:cs="Open Sans"/>
                <w:sz w:val="20"/>
                <w:szCs w:val="20"/>
              </w:rPr>
            </w:pPr>
          </w:p>
        </w:tc>
        <w:tc>
          <w:tcPr>
            <w:tcW w:w="570" w:type="dxa"/>
            <w:tcMar>
              <w:top w:w="100" w:type="dxa"/>
              <w:left w:w="100" w:type="dxa"/>
              <w:bottom w:w="100" w:type="dxa"/>
              <w:right w:w="100" w:type="dxa"/>
            </w:tcMar>
          </w:tcPr>
          <w:p w14:paraId="3CF76F2A" w14:textId="77777777" w:rsidR="00816545" w:rsidRDefault="00816545">
            <w:pPr>
              <w:widowControl w:val="0"/>
              <w:spacing w:line="240" w:lineRule="auto"/>
              <w:rPr>
                <w:rFonts w:ascii="Open Sans" w:eastAsia="Open Sans" w:hAnsi="Open Sans" w:cs="Open Sans"/>
                <w:sz w:val="20"/>
                <w:szCs w:val="20"/>
              </w:rPr>
            </w:pPr>
          </w:p>
        </w:tc>
        <w:tc>
          <w:tcPr>
            <w:tcW w:w="615" w:type="dxa"/>
            <w:tcMar>
              <w:top w:w="100" w:type="dxa"/>
              <w:left w:w="100" w:type="dxa"/>
              <w:bottom w:w="100" w:type="dxa"/>
              <w:right w:w="100" w:type="dxa"/>
            </w:tcMar>
          </w:tcPr>
          <w:p w14:paraId="7B707FE3" w14:textId="77777777" w:rsidR="00816545" w:rsidRDefault="00816545">
            <w:pPr>
              <w:widowControl w:val="0"/>
              <w:spacing w:line="240" w:lineRule="auto"/>
              <w:rPr>
                <w:rFonts w:ascii="Open Sans" w:eastAsia="Open Sans" w:hAnsi="Open Sans" w:cs="Open Sans"/>
                <w:sz w:val="20"/>
                <w:szCs w:val="20"/>
              </w:rPr>
            </w:pPr>
          </w:p>
        </w:tc>
        <w:tc>
          <w:tcPr>
            <w:tcW w:w="4320" w:type="dxa"/>
            <w:tcMar>
              <w:top w:w="100" w:type="dxa"/>
              <w:left w:w="100" w:type="dxa"/>
              <w:bottom w:w="100" w:type="dxa"/>
              <w:right w:w="100" w:type="dxa"/>
            </w:tcMar>
          </w:tcPr>
          <w:p w14:paraId="25E71B4E" w14:textId="77777777" w:rsidR="00816545" w:rsidRDefault="00816545">
            <w:pPr>
              <w:widowControl w:val="0"/>
              <w:spacing w:line="240" w:lineRule="auto"/>
              <w:rPr>
                <w:rFonts w:ascii="Open Sans" w:eastAsia="Open Sans" w:hAnsi="Open Sans" w:cs="Open Sans"/>
                <w:sz w:val="20"/>
                <w:szCs w:val="20"/>
              </w:rPr>
            </w:pPr>
          </w:p>
        </w:tc>
      </w:tr>
    </w:tbl>
    <w:p w14:paraId="1CD470EC" w14:textId="77777777" w:rsidR="00816545" w:rsidRDefault="00816545">
      <w:pPr>
        <w:rPr>
          <w:rFonts w:ascii="Open Sans" w:eastAsia="Open Sans" w:hAnsi="Open Sans" w:cs="Open Sans"/>
          <w:b/>
          <w:sz w:val="24"/>
          <w:szCs w:val="24"/>
        </w:rPr>
      </w:pPr>
    </w:p>
    <w:p w14:paraId="1CFCBC44" w14:textId="77777777" w:rsidR="00816545" w:rsidRDefault="00816545">
      <w:pPr>
        <w:rPr>
          <w:rFonts w:ascii="Open Sans" w:eastAsia="Open Sans" w:hAnsi="Open Sans" w:cs="Open Sans"/>
          <w:b/>
          <w:sz w:val="24"/>
          <w:szCs w:val="24"/>
        </w:rPr>
      </w:pPr>
    </w:p>
    <w:p w14:paraId="26CF4ED4" w14:textId="77777777" w:rsidR="00816545" w:rsidRDefault="00816545">
      <w:pPr>
        <w:rPr>
          <w:rFonts w:ascii="Open Sans" w:eastAsia="Open Sans" w:hAnsi="Open Sans" w:cs="Open Sans"/>
          <w:b/>
          <w:sz w:val="24"/>
          <w:szCs w:val="24"/>
        </w:rPr>
      </w:pPr>
    </w:p>
    <w:sectPr w:rsidR="00816545">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072C310-73AF-42DA-95EE-827EADF8BD31}"/>
    <w:embedBold r:id="rId2" w:fontKey="{B9467692-ECDA-4326-9473-C001A8616098}"/>
    <w:embedItalic r:id="rId3" w:fontKey="{15108337-8237-44E0-A3CC-A30ED451556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B2D6C61-D9A0-4BAF-A2EB-7820B99B22ED}"/>
  </w:font>
  <w:font w:name="Cambria">
    <w:panose1 w:val="02040503050406030204"/>
    <w:charset w:val="00"/>
    <w:family w:val="roman"/>
    <w:pitch w:val="variable"/>
    <w:sig w:usb0="E00006FF" w:usb1="420024FF" w:usb2="02000000" w:usb3="00000000" w:csb0="0000019F" w:csb1="00000000"/>
    <w:embedRegular r:id="rId5" w:fontKey="{C9F285E6-2B74-4BB6-9F27-9ED305D3D9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307F2"/>
    <w:multiLevelType w:val="multilevel"/>
    <w:tmpl w:val="E932B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816646"/>
    <w:multiLevelType w:val="multilevel"/>
    <w:tmpl w:val="C5DC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641894"/>
    <w:multiLevelType w:val="hybridMultilevel"/>
    <w:tmpl w:val="A2B0DAE0"/>
    <w:lvl w:ilvl="0" w:tplc="989AD486">
      <w:start w:val="104"/>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1537884">
    <w:abstractNumId w:val="1"/>
  </w:num>
  <w:num w:numId="2" w16cid:durableId="859127483">
    <w:abstractNumId w:val="0"/>
  </w:num>
  <w:num w:numId="3" w16cid:durableId="2074770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545"/>
    <w:rsid w:val="000C65B3"/>
    <w:rsid w:val="001F74B0"/>
    <w:rsid w:val="0050257C"/>
    <w:rsid w:val="006640FF"/>
    <w:rsid w:val="00731D25"/>
    <w:rsid w:val="00816545"/>
    <w:rsid w:val="00875AA9"/>
    <w:rsid w:val="009B4366"/>
    <w:rsid w:val="00CD3451"/>
    <w:rsid w:val="00EF4ED8"/>
    <w:rsid w:val="00F83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8A7A"/>
  <w15:docId w15:val="{FE0116C2-13F2-4AF6-90E7-E49A44D4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ListParagraph">
    <w:name w:val="List Paragraph"/>
    <w:basedOn w:val="Normal"/>
    <w:uiPriority w:val="34"/>
    <w:qFormat/>
    <w:rsid w:val="00875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2C13E-4E70-4E91-B24F-0192B2BC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Spence</dc:creator>
  <cp:lastModifiedBy>Ellen Spence [mm22e2s]</cp:lastModifiedBy>
  <cp:revision>3</cp:revision>
  <dcterms:created xsi:type="dcterms:W3CDTF">2026-06-09T16:06:00Z</dcterms:created>
  <dcterms:modified xsi:type="dcterms:W3CDTF">2026-06-09T16:10:00Z</dcterms:modified>
</cp:coreProperties>
</file>