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76314" w14:textId="77777777" w:rsidR="00A64A33" w:rsidRDefault="00A64A33">
      <w:pPr>
        <w:numPr>
          <w:ilvl w:val="0"/>
          <w:numId w:val="1"/>
        </w:numPr>
        <w:rPr>
          <w:rFonts w:ascii="Open Sans" w:eastAsia="Open Sans" w:hAnsi="Open Sans" w:cs="Open Sans"/>
          <w:sz w:val="4"/>
          <w:szCs w:val="4"/>
        </w:rPr>
      </w:pPr>
    </w:p>
    <w:p w14:paraId="7700ABB0" w14:textId="77777777" w:rsidR="00A64A33" w:rsidRDefault="00A64A33">
      <w:pPr>
        <w:rPr>
          <w:rFonts w:ascii="Open Sans" w:eastAsia="Open Sans" w:hAnsi="Open Sans" w:cs="Open Sans"/>
          <w:sz w:val="4"/>
          <w:szCs w:val="4"/>
        </w:rPr>
      </w:pPr>
    </w:p>
    <w:p w14:paraId="6FC76C55" w14:textId="77777777" w:rsidR="00A64A33" w:rsidRDefault="00A64A33">
      <w:pPr>
        <w:rPr>
          <w:rFonts w:ascii="Open Sans" w:eastAsia="Open Sans" w:hAnsi="Open Sans" w:cs="Open Sans"/>
          <w:sz w:val="4"/>
          <w:szCs w:val="4"/>
        </w:rPr>
      </w:pPr>
    </w:p>
    <w:p w14:paraId="5093DA36" w14:textId="77777777" w:rsidR="00A64A33" w:rsidRDefault="00A64A33">
      <w:pPr>
        <w:rPr>
          <w:rFonts w:ascii="Open Sans" w:eastAsia="Open Sans" w:hAnsi="Open Sans" w:cs="Open Sans"/>
          <w:sz w:val="4"/>
          <w:szCs w:val="4"/>
        </w:rPr>
      </w:pPr>
    </w:p>
    <w:p w14:paraId="532721A8" w14:textId="77777777" w:rsidR="00A64A33" w:rsidRDefault="00A64A33">
      <w:pPr>
        <w:ind w:left="-425"/>
        <w:rPr>
          <w:rFonts w:ascii="Open Sans" w:eastAsia="Open Sans" w:hAnsi="Open Sans" w:cs="Open Sans"/>
          <w:b/>
          <w:sz w:val="24"/>
          <w:szCs w:val="24"/>
        </w:rPr>
      </w:pPr>
    </w:p>
    <w:tbl>
      <w:tblPr>
        <w:tblStyle w:val="a"/>
        <w:tblW w:w="16395" w:type="dxa"/>
        <w:tblInd w:w="-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110"/>
        <w:gridCol w:w="4215"/>
        <w:gridCol w:w="5070"/>
      </w:tblGrid>
      <w:tr w:rsidR="00A64A33" w14:paraId="4498235D" w14:textId="77777777">
        <w:tc>
          <w:tcPr>
            <w:tcW w:w="7110" w:type="dxa"/>
            <w:shd w:val="clear" w:color="auto" w:fill="EAD1DC"/>
            <w:tcMar>
              <w:top w:w="100" w:type="dxa"/>
              <w:left w:w="100" w:type="dxa"/>
              <w:bottom w:w="100" w:type="dxa"/>
              <w:right w:w="100" w:type="dxa"/>
            </w:tcMar>
          </w:tcPr>
          <w:p w14:paraId="1F431448" w14:textId="77777777" w:rsidR="00A64A33"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CLUB AND SOCIETY INDIVIDUAL RISK ASSESSMENT</w:t>
            </w:r>
          </w:p>
        </w:tc>
        <w:tc>
          <w:tcPr>
            <w:tcW w:w="4215" w:type="dxa"/>
            <w:tcMar>
              <w:top w:w="100" w:type="dxa"/>
              <w:left w:w="100" w:type="dxa"/>
              <w:bottom w:w="100" w:type="dxa"/>
              <w:right w:w="100" w:type="dxa"/>
            </w:tcMar>
          </w:tcPr>
          <w:p w14:paraId="6B6DD75C" w14:textId="77777777" w:rsidR="00A64A33"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Degree of Risk</w:t>
            </w:r>
          </w:p>
        </w:tc>
        <w:tc>
          <w:tcPr>
            <w:tcW w:w="5070" w:type="dxa"/>
            <w:tcMar>
              <w:top w:w="100" w:type="dxa"/>
              <w:left w:w="100" w:type="dxa"/>
              <w:bottom w:w="100" w:type="dxa"/>
              <w:right w:w="100" w:type="dxa"/>
            </w:tcMar>
          </w:tcPr>
          <w:p w14:paraId="6FEBD004" w14:textId="77777777" w:rsidR="00A64A33"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Risk Rating Matrix</w:t>
            </w:r>
          </w:p>
        </w:tc>
      </w:tr>
      <w:tr w:rsidR="00A64A33" w14:paraId="24024749" w14:textId="77777777">
        <w:tc>
          <w:tcPr>
            <w:tcW w:w="7110" w:type="dxa"/>
            <w:tcMar>
              <w:top w:w="100" w:type="dxa"/>
              <w:left w:w="100" w:type="dxa"/>
              <w:bottom w:w="100" w:type="dxa"/>
              <w:right w:w="100" w:type="dxa"/>
            </w:tcMar>
          </w:tcPr>
          <w:p w14:paraId="1B916EA5" w14:textId="77777777" w:rsidR="00A64A33" w:rsidRDefault="00A64A33">
            <w:pPr>
              <w:widowControl w:val="0"/>
              <w:pBdr>
                <w:top w:val="nil"/>
                <w:left w:val="nil"/>
                <w:bottom w:val="nil"/>
                <w:right w:val="nil"/>
                <w:between w:val="nil"/>
              </w:pBdr>
              <w:spacing w:line="240" w:lineRule="auto"/>
              <w:rPr>
                <w:rFonts w:ascii="Open Sans" w:eastAsia="Open Sans" w:hAnsi="Open Sans" w:cs="Open Sans"/>
                <w:b/>
                <w:sz w:val="24"/>
                <w:szCs w:val="24"/>
              </w:rPr>
            </w:pPr>
          </w:p>
          <w:tbl>
            <w:tblPr>
              <w:tblStyle w:val="a0"/>
              <w:tblW w:w="691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55"/>
              <w:gridCol w:w="3455"/>
            </w:tblGrid>
            <w:tr w:rsidR="00A64A33" w14:paraId="78D68E0F" w14:textId="77777777">
              <w:tc>
                <w:tcPr>
                  <w:tcW w:w="3455" w:type="dxa"/>
                  <w:tcMar>
                    <w:top w:w="100" w:type="dxa"/>
                    <w:left w:w="100" w:type="dxa"/>
                    <w:bottom w:w="100" w:type="dxa"/>
                    <w:right w:w="100" w:type="dxa"/>
                  </w:tcMar>
                </w:tcPr>
                <w:p w14:paraId="354E6AD6" w14:textId="77777777" w:rsidR="00A64A3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Society Name:</w:t>
                  </w:r>
                </w:p>
              </w:tc>
              <w:tc>
                <w:tcPr>
                  <w:tcW w:w="3455" w:type="dxa"/>
                  <w:tcMar>
                    <w:top w:w="100" w:type="dxa"/>
                    <w:left w:w="100" w:type="dxa"/>
                    <w:bottom w:w="100" w:type="dxa"/>
                    <w:right w:w="100" w:type="dxa"/>
                  </w:tcMar>
                </w:tcPr>
                <w:p w14:paraId="1C6564BE" w14:textId="77777777" w:rsidR="00A64A3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LUU Performing Arts</w:t>
                  </w:r>
                </w:p>
              </w:tc>
            </w:tr>
            <w:tr w:rsidR="00A64A33" w14:paraId="053952AD" w14:textId="77777777">
              <w:tc>
                <w:tcPr>
                  <w:tcW w:w="3455" w:type="dxa"/>
                  <w:tcMar>
                    <w:top w:w="100" w:type="dxa"/>
                    <w:left w:w="100" w:type="dxa"/>
                    <w:bottom w:w="100" w:type="dxa"/>
                    <w:right w:w="100" w:type="dxa"/>
                  </w:tcMar>
                </w:tcPr>
                <w:p w14:paraId="5A14C8C3" w14:textId="77777777" w:rsidR="00A64A3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Category:</w:t>
                  </w:r>
                </w:p>
              </w:tc>
              <w:tc>
                <w:tcPr>
                  <w:tcW w:w="3455" w:type="dxa"/>
                  <w:tcMar>
                    <w:top w:w="100" w:type="dxa"/>
                    <w:left w:w="100" w:type="dxa"/>
                    <w:bottom w:w="100" w:type="dxa"/>
                    <w:right w:w="100" w:type="dxa"/>
                  </w:tcMar>
                </w:tcPr>
                <w:p w14:paraId="6A66CFA8" w14:textId="77777777" w:rsidR="00A64A3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Music and Theatre</w:t>
                  </w:r>
                </w:p>
              </w:tc>
            </w:tr>
            <w:tr w:rsidR="00A64A33" w14:paraId="0FFA4814" w14:textId="77777777">
              <w:tc>
                <w:tcPr>
                  <w:tcW w:w="3455" w:type="dxa"/>
                  <w:tcMar>
                    <w:top w:w="100" w:type="dxa"/>
                    <w:left w:w="100" w:type="dxa"/>
                    <w:bottom w:w="100" w:type="dxa"/>
                    <w:right w:w="100" w:type="dxa"/>
                  </w:tcMar>
                </w:tcPr>
                <w:p w14:paraId="032566E1" w14:textId="77777777" w:rsidR="00A64A3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Author(s):</w:t>
                  </w:r>
                </w:p>
              </w:tc>
              <w:tc>
                <w:tcPr>
                  <w:tcW w:w="3455" w:type="dxa"/>
                  <w:tcMar>
                    <w:top w:w="100" w:type="dxa"/>
                    <w:left w:w="100" w:type="dxa"/>
                    <w:bottom w:w="100" w:type="dxa"/>
                    <w:right w:w="100" w:type="dxa"/>
                  </w:tcMar>
                </w:tcPr>
                <w:p w14:paraId="4CE889C6" w14:textId="4B243D2D" w:rsidR="00A64A33" w:rsidRDefault="00212142">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Katharine Charlton</w:t>
                  </w:r>
                </w:p>
              </w:tc>
            </w:tr>
            <w:tr w:rsidR="00A64A33" w14:paraId="548F4E95" w14:textId="77777777">
              <w:tc>
                <w:tcPr>
                  <w:tcW w:w="3455" w:type="dxa"/>
                  <w:tcMar>
                    <w:top w:w="100" w:type="dxa"/>
                    <w:left w:w="100" w:type="dxa"/>
                    <w:bottom w:w="100" w:type="dxa"/>
                    <w:right w:w="100" w:type="dxa"/>
                  </w:tcMar>
                </w:tcPr>
                <w:p w14:paraId="0FABD4E6" w14:textId="77777777" w:rsidR="00A64A3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Author(s) signature and date:</w:t>
                  </w:r>
                </w:p>
              </w:tc>
              <w:tc>
                <w:tcPr>
                  <w:tcW w:w="3455" w:type="dxa"/>
                  <w:tcMar>
                    <w:top w:w="100" w:type="dxa"/>
                    <w:left w:w="100" w:type="dxa"/>
                    <w:bottom w:w="100" w:type="dxa"/>
                    <w:right w:w="100" w:type="dxa"/>
                  </w:tcMar>
                </w:tcPr>
                <w:p w14:paraId="398F9953" w14:textId="6B08758F" w:rsidR="00212142" w:rsidRPr="00212142" w:rsidRDefault="00212142">
                  <w:pPr>
                    <w:widowControl w:val="0"/>
                    <w:pBdr>
                      <w:top w:val="nil"/>
                      <w:left w:val="nil"/>
                      <w:bottom w:val="nil"/>
                      <w:right w:val="nil"/>
                      <w:between w:val="nil"/>
                    </w:pBdr>
                    <w:spacing w:line="240" w:lineRule="auto"/>
                    <w:rPr>
                      <w:rFonts w:ascii="Apple Chancery" w:eastAsia="Open Sans" w:hAnsi="Apple Chancery" w:cs="Apple Chancery" w:hint="cs"/>
                      <w:bCs/>
                      <w:sz w:val="24"/>
                      <w:szCs w:val="24"/>
                    </w:rPr>
                  </w:pPr>
                  <w:r w:rsidRPr="00212142">
                    <w:rPr>
                      <w:rFonts w:ascii="Apple Chancery" w:eastAsia="Open Sans" w:hAnsi="Apple Chancery" w:cs="Apple Chancery" w:hint="cs"/>
                      <w:bCs/>
                      <w:sz w:val="24"/>
                      <w:szCs w:val="24"/>
                    </w:rPr>
                    <w:t>Katharine Charlton</w:t>
                  </w:r>
                </w:p>
                <w:p w14:paraId="4E1346C8" w14:textId="5353311A" w:rsidR="00A64A33" w:rsidRPr="00212142" w:rsidRDefault="00212142">
                  <w:pPr>
                    <w:widowControl w:val="0"/>
                    <w:pBdr>
                      <w:top w:val="nil"/>
                      <w:left w:val="nil"/>
                      <w:bottom w:val="nil"/>
                      <w:right w:val="nil"/>
                      <w:between w:val="nil"/>
                    </w:pBdr>
                    <w:spacing w:line="240" w:lineRule="auto"/>
                    <w:rPr>
                      <w:rFonts w:ascii="Open Sans" w:eastAsia="Open Sans" w:hAnsi="Open Sans" w:cs="Open Sans"/>
                      <w:bCs/>
                      <w:sz w:val="24"/>
                      <w:szCs w:val="24"/>
                    </w:rPr>
                  </w:pPr>
                  <w:r w:rsidRPr="00212142">
                    <w:rPr>
                      <w:rFonts w:ascii="Open Sans" w:eastAsia="Open Sans" w:hAnsi="Open Sans" w:cs="Open Sans"/>
                      <w:bCs/>
                      <w:sz w:val="24"/>
                      <w:szCs w:val="24"/>
                    </w:rPr>
                    <w:t>05.07.26</w:t>
                  </w:r>
                </w:p>
              </w:tc>
            </w:tr>
            <w:tr w:rsidR="00A64A33" w14:paraId="70149C33" w14:textId="77777777">
              <w:tc>
                <w:tcPr>
                  <w:tcW w:w="3455" w:type="dxa"/>
                  <w:tcMar>
                    <w:top w:w="100" w:type="dxa"/>
                    <w:left w:w="100" w:type="dxa"/>
                    <w:bottom w:w="100" w:type="dxa"/>
                    <w:right w:w="100" w:type="dxa"/>
                  </w:tcMar>
                </w:tcPr>
                <w:p w14:paraId="18C6817F" w14:textId="77777777" w:rsidR="00A64A3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Persons Responsible:</w:t>
                  </w:r>
                </w:p>
              </w:tc>
              <w:tc>
                <w:tcPr>
                  <w:tcW w:w="3455" w:type="dxa"/>
                  <w:tcMar>
                    <w:top w:w="100" w:type="dxa"/>
                    <w:left w:w="100" w:type="dxa"/>
                    <w:bottom w:w="100" w:type="dxa"/>
                    <w:right w:w="100" w:type="dxa"/>
                  </w:tcMar>
                </w:tcPr>
                <w:p w14:paraId="1262B709" w14:textId="31EF8E61" w:rsidR="00A64A33"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Club and society committees and leaders</w:t>
                  </w:r>
                  <w:r w:rsidR="00852773">
                    <w:rPr>
                      <w:rFonts w:ascii="Open Sans" w:eastAsia="Open Sans" w:hAnsi="Open Sans" w:cs="Open Sans"/>
                      <w:sz w:val="24"/>
                      <w:szCs w:val="24"/>
                    </w:rPr>
                    <w:t>/instructors</w:t>
                  </w:r>
                </w:p>
              </w:tc>
            </w:tr>
            <w:tr w:rsidR="00A64A33" w14:paraId="6B72818E" w14:textId="77777777">
              <w:tc>
                <w:tcPr>
                  <w:tcW w:w="3455" w:type="dxa"/>
                  <w:tcMar>
                    <w:top w:w="100" w:type="dxa"/>
                    <w:left w:w="100" w:type="dxa"/>
                    <w:bottom w:w="100" w:type="dxa"/>
                    <w:right w:w="100" w:type="dxa"/>
                  </w:tcMar>
                </w:tcPr>
                <w:p w14:paraId="61B938C0" w14:textId="77777777" w:rsidR="00A64A3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Staff Sign Off:</w:t>
                  </w:r>
                </w:p>
              </w:tc>
              <w:tc>
                <w:tcPr>
                  <w:tcW w:w="3455" w:type="dxa"/>
                  <w:tcMar>
                    <w:top w:w="100" w:type="dxa"/>
                    <w:left w:w="100" w:type="dxa"/>
                    <w:bottom w:w="100" w:type="dxa"/>
                    <w:right w:w="100" w:type="dxa"/>
                  </w:tcMar>
                </w:tcPr>
                <w:p w14:paraId="19C31111" w14:textId="77777777" w:rsidR="00A64A33"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[Signature] [Date]</w:t>
                  </w:r>
                </w:p>
              </w:tc>
            </w:tr>
            <w:tr w:rsidR="00A64A33" w14:paraId="4E1F1B4E" w14:textId="77777777">
              <w:tc>
                <w:tcPr>
                  <w:tcW w:w="3455" w:type="dxa"/>
                  <w:tcMar>
                    <w:top w:w="100" w:type="dxa"/>
                    <w:left w:w="100" w:type="dxa"/>
                    <w:bottom w:w="100" w:type="dxa"/>
                    <w:right w:w="100" w:type="dxa"/>
                  </w:tcMar>
                </w:tcPr>
                <w:p w14:paraId="22E11043" w14:textId="77777777" w:rsidR="00A64A3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Staff Additional Check:</w:t>
                  </w:r>
                </w:p>
              </w:tc>
              <w:tc>
                <w:tcPr>
                  <w:tcW w:w="3455" w:type="dxa"/>
                  <w:tcMar>
                    <w:top w:w="100" w:type="dxa"/>
                    <w:left w:w="100" w:type="dxa"/>
                    <w:bottom w:w="100" w:type="dxa"/>
                    <w:right w:w="100" w:type="dxa"/>
                  </w:tcMar>
                </w:tcPr>
                <w:p w14:paraId="2F398E91" w14:textId="77777777" w:rsidR="00A64A33"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[Signature] [Date]</w:t>
                  </w:r>
                </w:p>
              </w:tc>
            </w:tr>
            <w:tr w:rsidR="00A64A33" w14:paraId="22D6588F" w14:textId="77777777">
              <w:tc>
                <w:tcPr>
                  <w:tcW w:w="3455" w:type="dxa"/>
                  <w:tcMar>
                    <w:top w:w="100" w:type="dxa"/>
                    <w:left w:w="100" w:type="dxa"/>
                    <w:bottom w:w="100" w:type="dxa"/>
                    <w:right w:w="100" w:type="dxa"/>
                  </w:tcMar>
                </w:tcPr>
                <w:p w14:paraId="1A6755E1" w14:textId="77777777" w:rsidR="00A64A3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Locations:</w:t>
                  </w:r>
                </w:p>
              </w:tc>
              <w:tc>
                <w:tcPr>
                  <w:tcW w:w="3455" w:type="dxa"/>
                  <w:tcMar>
                    <w:top w:w="100" w:type="dxa"/>
                    <w:left w:w="100" w:type="dxa"/>
                    <w:bottom w:w="100" w:type="dxa"/>
                    <w:right w:w="100" w:type="dxa"/>
                  </w:tcMar>
                </w:tcPr>
                <w:p w14:paraId="1615F77A" w14:textId="78A70E26" w:rsidR="00212142" w:rsidRDefault="00212142">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LUU Dance Studios</w:t>
                  </w:r>
                </w:p>
                <w:p w14:paraId="09566AB7" w14:textId="2167618C" w:rsidR="00A64A33" w:rsidRDefault="00212142">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LUU Level 1 Rooms</w:t>
                  </w:r>
                </w:p>
                <w:p w14:paraId="53489704" w14:textId="77777777" w:rsidR="00A64A33"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Pyramid Theatre</w:t>
                  </w:r>
                </w:p>
              </w:tc>
            </w:tr>
            <w:tr w:rsidR="00A64A33" w14:paraId="2B91492D" w14:textId="77777777">
              <w:tc>
                <w:tcPr>
                  <w:tcW w:w="3455" w:type="dxa"/>
                  <w:tcMar>
                    <w:top w:w="100" w:type="dxa"/>
                    <w:left w:w="100" w:type="dxa"/>
                    <w:bottom w:w="100" w:type="dxa"/>
                    <w:right w:w="100" w:type="dxa"/>
                  </w:tcMar>
                </w:tcPr>
                <w:p w14:paraId="14103334" w14:textId="77777777" w:rsidR="00A64A3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Details of Activity:</w:t>
                  </w:r>
                </w:p>
              </w:tc>
              <w:tc>
                <w:tcPr>
                  <w:tcW w:w="3455" w:type="dxa"/>
                  <w:tcMar>
                    <w:top w:w="100" w:type="dxa"/>
                    <w:left w:w="100" w:type="dxa"/>
                    <w:bottom w:w="100" w:type="dxa"/>
                    <w:right w:w="100" w:type="dxa"/>
                  </w:tcMar>
                </w:tcPr>
                <w:p w14:paraId="4C890FC8" w14:textId="77777777" w:rsidR="00A64A33"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Dance Classes</w:t>
                  </w:r>
                </w:p>
                <w:p w14:paraId="412F46D8" w14:textId="77777777" w:rsidR="00A64A33"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Singing Classes</w:t>
                  </w:r>
                </w:p>
                <w:p w14:paraId="4DBDA87B" w14:textId="77777777" w:rsidR="00A64A33"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Acting Classes</w:t>
                  </w:r>
                </w:p>
                <w:p w14:paraId="7FF5529E" w14:textId="77777777" w:rsidR="00A64A33"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Annual Showcase</w:t>
                  </w:r>
                </w:p>
                <w:p w14:paraId="016F72BC" w14:textId="77777777" w:rsidR="00A64A33"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Socials to local businesses</w:t>
                  </w:r>
                </w:p>
              </w:tc>
            </w:tr>
            <w:tr w:rsidR="00A64A33" w14:paraId="6C184804" w14:textId="77777777">
              <w:tc>
                <w:tcPr>
                  <w:tcW w:w="3455" w:type="dxa"/>
                  <w:tcMar>
                    <w:top w:w="100" w:type="dxa"/>
                    <w:left w:w="100" w:type="dxa"/>
                    <w:bottom w:w="100" w:type="dxa"/>
                    <w:right w:w="100" w:type="dxa"/>
                  </w:tcMar>
                </w:tcPr>
                <w:p w14:paraId="7FB103A2" w14:textId="77777777" w:rsidR="00A64A3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People who may be affected:</w:t>
                  </w:r>
                </w:p>
              </w:tc>
              <w:tc>
                <w:tcPr>
                  <w:tcW w:w="3455" w:type="dxa"/>
                  <w:tcMar>
                    <w:top w:w="100" w:type="dxa"/>
                    <w:left w:w="100" w:type="dxa"/>
                    <w:bottom w:w="100" w:type="dxa"/>
                    <w:right w:w="100" w:type="dxa"/>
                  </w:tcMar>
                </w:tcPr>
                <w:p w14:paraId="44E563B6" w14:textId="77777777" w:rsidR="00A64A33" w:rsidRDefault="00000000">
                  <w:pPr>
                    <w:widowControl w:val="0"/>
                    <w:numPr>
                      <w:ilvl w:val="0"/>
                      <w:numId w:val="2"/>
                    </w:numPr>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Society members and participants</w:t>
                  </w:r>
                </w:p>
                <w:p w14:paraId="2F2F171B" w14:textId="77777777" w:rsidR="00A64A33" w:rsidRDefault="00000000">
                  <w:pPr>
                    <w:widowControl w:val="0"/>
                    <w:numPr>
                      <w:ilvl w:val="0"/>
                      <w:numId w:val="2"/>
                    </w:numPr>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Members of the public</w:t>
                  </w:r>
                </w:p>
                <w:p w14:paraId="3C96466B" w14:textId="77777777" w:rsidR="00A64A33" w:rsidRDefault="00000000">
                  <w:pPr>
                    <w:widowControl w:val="0"/>
                    <w:numPr>
                      <w:ilvl w:val="0"/>
                      <w:numId w:val="2"/>
                    </w:numPr>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Staff</w:t>
                  </w:r>
                </w:p>
              </w:tc>
            </w:tr>
          </w:tbl>
          <w:p w14:paraId="7A8FB6CA" w14:textId="77777777" w:rsidR="00A64A33" w:rsidRDefault="00A64A33">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4215" w:type="dxa"/>
            <w:tcMar>
              <w:top w:w="100" w:type="dxa"/>
              <w:left w:w="100" w:type="dxa"/>
              <w:bottom w:w="100" w:type="dxa"/>
              <w:right w:w="100" w:type="dxa"/>
            </w:tcMar>
          </w:tcPr>
          <w:p w14:paraId="76644E9A" w14:textId="77777777" w:rsidR="00A64A33" w:rsidRDefault="00A64A33">
            <w:pPr>
              <w:widowControl w:val="0"/>
              <w:pBdr>
                <w:top w:val="nil"/>
                <w:left w:val="nil"/>
                <w:bottom w:val="nil"/>
                <w:right w:val="nil"/>
                <w:between w:val="nil"/>
              </w:pBdr>
              <w:spacing w:line="240" w:lineRule="auto"/>
              <w:rPr>
                <w:rFonts w:ascii="Open Sans" w:eastAsia="Open Sans" w:hAnsi="Open Sans" w:cs="Open Sans"/>
                <w:b/>
                <w:sz w:val="24"/>
                <w:szCs w:val="24"/>
              </w:rPr>
            </w:pPr>
          </w:p>
          <w:tbl>
            <w:tblPr>
              <w:tblStyle w:val="a1"/>
              <w:tblW w:w="4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07"/>
              <w:gridCol w:w="2008"/>
            </w:tblGrid>
            <w:tr w:rsidR="00A64A33" w14:paraId="06158A36" w14:textId="77777777">
              <w:trPr>
                <w:trHeight w:val="440"/>
              </w:trPr>
              <w:tc>
                <w:tcPr>
                  <w:tcW w:w="4014" w:type="dxa"/>
                  <w:gridSpan w:val="2"/>
                  <w:tcMar>
                    <w:top w:w="100" w:type="dxa"/>
                    <w:left w:w="100" w:type="dxa"/>
                    <w:bottom w:w="100" w:type="dxa"/>
                    <w:right w:w="100" w:type="dxa"/>
                  </w:tcMar>
                </w:tcPr>
                <w:p w14:paraId="01286774" w14:textId="77777777" w:rsidR="00A64A33"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Likelihood</w:t>
                  </w:r>
                </w:p>
              </w:tc>
            </w:tr>
            <w:tr w:rsidR="00A64A33" w14:paraId="532F56CC" w14:textId="77777777">
              <w:tc>
                <w:tcPr>
                  <w:tcW w:w="2007" w:type="dxa"/>
                  <w:tcMar>
                    <w:top w:w="100" w:type="dxa"/>
                    <w:left w:w="100" w:type="dxa"/>
                    <w:bottom w:w="100" w:type="dxa"/>
                    <w:right w:w="100" w:type="dxa"/>
                  </w:tcMar>
                </w:tcPr>
                <w:p w14:paraId="0363EE86" w14:textId="77777777" w:rsidR="00A64A33"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5</w:t>
                  </w:r>
                </w:p>
              </w:tc>
              <w:tc>
                <w:tcPr>
                  <w:tcW w:w="2007" w:type="dxa"/>
                  <w:tcMar>
                    <w:top w:w="100" w:type="dxa"/>
                    <w:left w:w="100" w:type="dxa"/>
                    <w:bottom w:w="100" w:type="dxa"/>
                    <w:right w:w="100" w:type="dxa"/>
                  </w:tcMar>
                </w:tcPr>
                <w:p w14:paraId="2BC22C6F" w14:textId="77777777" w:rsidR="00A64A33"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Inevitable</w:t>
                  </w:r>
                </w:p>
              </w:tc>
            </w:tr>
            <w:tr w:rsidR="00A64A33" w14:paraId="50CE87BE" w14:textId="77777777">
              <w:tc>
                <w:tcPr>
                  <w:tcW w:w="2007" w:type="dxa"/>
                  <w:tcMar>
                    <w:top w:w="100" w:type="dxa"/>
                    <w:left w:w="100" w:type="dxa"/>
                    <w:bottom w:w="100" w:type="dxa"/>
                    <w:right w:w="100" w:type="dxa"/>
                  </w:tcMar>
                </w:tcPr>
                <w:p w14:paraId="5A21A886" w14:textId="77777777" w:rsidR="00A64A33"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4</w:t>
                  </w:r>
                </w:p>
              </w:tc>
              <w:tc>
                <w:tcPr>
                  <w:tcW w:w="2007" w:type="dxa"/>
                  <w:tcMar>
                    <w:top w:w="100" w:type="dxa"/>
                    <w:left w:w="100" w:type="dxa"/>
                    <w:bottom w:w="100" w:type="dxa"/>
                    <w:right w:w="100" w:type="dxa"/>
                  </w:tcMar>
                </w:tcPr>
                <w:p w14:paraId="584B0368" w14:textId="77777777" w:rsidR="00A64A33"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Highly Likely</w:t>
                  </w:r>
                </w:p>
              </w:tc>
            </w:tr>
            <w:tr w:rsidR="00A64A33" w14:paraId="5DE7C7BF" w14:textId="77777777">
              <w:tc>
                <w:tcPr>
                  <w:tcW w:w="2007" w:type="dxa"/>
                  <w:tcMar>
                    <w:top w:w="100" w:type="dxa"/>
                    <w:left w:w="100" w:type="dxa"/>
                    <w:bottom w:w="100" w:type="dxa"/>
                    <w:right w:w="100" w:type="dxa"/>
                  </w:tcMar>
                </w:tcPr>
                <w:p w14:paraId="1E3A717F" w14:textId="77777777" w:rsidR="00A64A33"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3</w:t>
                  </w:r>
                </w:p>
              </w:tc>
              <w:tc>
                <w:tcPr>
                  <w:tcW w:w="2007" w:type="dxa"/>
                  <w:tcMar>
                    <w:top w:w="100" w:type="dxa"/>
                    <w:left w:w="100" w:type="dxa"/>
                    <w:bottom w:w="100" w:type="dxa"/>
                    <w:right w:w="100" w:type="dxa"/>
                  </w:tcMar>
                </w:tcPr>
                <w:p w14:paraId="4320D713" w14:textId="77777777" w:rsidR="00A64A33"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Probable</w:t>
                  </w:r>
                </w:p>
              </w:tc>
            </w:tr>
            <w:tr w:rsidR="00A64A33" w14:paraId="3831A017" w14:textId="77777777">
              <w:tc>
                <w:tcPr>
                  <w:tcW w:w="2007" w:type="dxa"/>
                  <w:tcMar>
                    <w:top w:w="100" w:type="dxa"/>
                    <w:left w:w="100" w:type="dxa"/>
                    <w:bottom w:w="100" w:type="dxa"/>
                    <w:right w:w="100" w:type="dxa"/>
                  </w:tcMar>
                </w:tcPr>
                <w:p w14:paraId="1FE6CE0B" w14:textId="77777777" w:rsidR="00A64A33"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2</w:t>
                  </w:r>
                </w:p>
              </w:tc>
              <w:tc>
                <w:tcPr>
                  <w:tcW w:w="2007" w:type="dxa"/>
                  <w:tcMar>
                    <w:top w:w="100" w:type="dxa"/>
                    <w:left w:w="100" w:type="dxa"/>
                    <w:bottom w:w="100" w:type="dxa"/>
                    <w:right w:w="100" w:type="dxa"/>
                  </w:tcMar>
                </w:tcPr>
                <w:p w14:paraId="747B45CC" w14:textId="77777777" w:rsidR="00A64A33"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Unlikely</w:t>
                  </w:r>
                </w:p>
              </w:tc>
            </w:tr>
            <w:tr w:rsidR="00A64A33" w14:paraId="03DA7373" w14:textId="77777777">
              <w:tc>
                <w:tcPr>
                  <w:tcW w:w="2007" w:type="dxa"/>
                  <w:tcMar>
                    <w:top w:w="100" w:type="dxa"/>
                    <w:left w:w="100" w:type="dxa"/>
                    <w:bottom w:w="100" w:type="dxa"/>
                    <w:right w:w="100" w:type="dxa"/>
                  </w:tcMar>
                </w:tcPr>
                <w:p w14:paraId="62D76B4B" w14:textId="77777777" w:rsidR="00A64A33" w:rsidRDefault="00000000">
                  <w:pPr>
                    <w:widowControl w:val="0"/>
                    <w:pBdr>
                      <w:top w:val="nil"/>
                      <w:left w:val="nil"/>
                      <w:bottom w:val="nil"/>
                      <w:right w:val="nil"/>
                      <w:between w:val="nil"/>
                    </w:pBdr>
                    <w:spacing w:line="240" w:lineRule="auto"/>
                    <w:rPr>
                      <w:rFonts w:ascii="Open Sans" w:eastAsia="Open Sans" w:hAnsi="Open Sans" w:cs="Open Sans"/>
                      <w:sz w:val="24"/>
                      <w:szCs w:val="24"/>
                      <w:highlight w:val="black"/>
                    </w:rPr>
                  </w:pPr>
                  <w:r>
                    <w:rPr>
                      <w:rFonts w:ascii="Open Sans" w:eastAsia="Open Sans" w:hAnsi="Open Sans" w:cs="Open Sans"/>
                      <w:sz w:val="24"/>
                      <w:szCs w:val="24"/>
                    </w:rPr>
                    <w:t xml:space="preserve">1 </w:t>
                  </w:r>
                </w:p>
              </w:tc>
              <w:tc>
                <w:tcPr>
                  <w:tcW w:w="2007" w:type="dxa"/>
                  <w:tcMar>
                    <w:top w:w="100" w:type="dxa"/>
                    <w:left w:w="100" w:type="dxa"/>
                    <w:bottom w:w="100" w:type="dxa"/>
                    <w:right w:w="100" w:type="dxa"/>
                  </w:tcMar>
                </w:tcPr>
                <w:p w14:paraId="7D3C0D62" w14:textId="77777777" w:rsidR="00A64A33"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Remote possibility</w:t>
                  </w:r>
                </w:p>
              </w:tc>
            </w:tr>
          </w:tbl>
          <w:p w14:paraId="6E8BA637" w14:textId="77777777" w:rsidR="00A64A33" w:rsidRDefault="00A64A33">
            <w:pPr>
              <w:widowControl w:val="0"/>
              <w:pBdr>
                <w:top w:val="nil"/>
                <w:left w:val="nil"/>
                <w:bottom w:val="nil"/>
                <w:right w:val="nil"/>
                <w:between w:val="nil"/>
              </w:pBdr>
              <w:spacing w:line="240" w:lineRule="auto"/>
              <w:rPr>
                <w:rFonts w:ascii="Open Sans" w:eastAsia="Open Sans" w:hAnsi="Open Sans" w:cs="Open Sans"/>
                <w:sz w:val="24"/>
                <w:szCs w:val="24"/>
              </w:rPr>
            </w:pPr>
          </w:p>
          <w:p w14:paraId="7E7488F5" w14:textId="77777777" w:rsidR="00A64A33" w:rsidRDefault="00A64A33">
            <w:pPr>
              <w:widowControl w:val="0"/>
              <w:spacing w:line="240" w:lineRule="auto"/>
              <w:rPr>
                <w:rFonts w:ascii="Open Sans" w:eastAsia="Open Sans" w:hAnsi="Open Sans" w:cs="Open Sans"/>
                <w:sz w:val="24"/>
                <w:szCs w:val="24"/>
              </w:rPr>
            </w:pPr>
          </w:p>
          <w:tbl>
            <w:tblPr>
              <w:tblStyle w:val="a2"/>
              <w:tblW w:w="4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07"/>
              <w:gridCol w:w="2008"/>
            </w:tblGrid>
            <w:tr w:rsidR="00A64A33" w14:paraId="2712878E" w14:textId="77777777">
              <w:trPr>
                <w:trHeight w:val="440"/>
              </w:trPr>
              <w:tc>
                <w:tcPr>
                  <w:tcW w:w="4014" w:type="dxa"/>
                  <w:gridSpan w:val="2"/>
                  <w:tcMar>
                    <w:top w:w="100" w:type="dxa"/>
                    <w:left w:w="100" w:type="dxa"/>
                    <w:bottom w:w="100" w:type="dxa"/>
                    <w:right w:w="100" w:type="dxa"/>
                  </w:tcMar>
                </w:tcPr>
                <w:p w14:paraId="57B71E4E" w14:textId="77777777" w:rsidR="00A64A33"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Severity</w:t>
                  </w:r>
                </w:p>
              </w:tc>
            </w:tr>
            <w:tr w:rsidR="00A64A33" w14:paraId="174553BF" w14:textId="77777777">
              <w:tc>
                <w:tcPr>
                  <w:tcW w:w="2007" w:type="dxa"/>
                  <w:tcMar>
                    <w:top w:w="100" w:type="dxa"/>
                    <w:left w:w="100" w:type="dxa"/>
                    <w:bottom w:w="100" w:type="dxa"/>
                    <w:right w:w="100" w:type="dxa"/>
                  </w:tcMar>
                </w:tcPr>
                <w:p w14:paraId="0CE717AC" w14:textId="77777777" w:rsidR="00A64A33"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5</w:t>
                  </w:r>
                </w:p>
              </w:tc>
              <w:tc>
                <w:tcPr>
                  <w:tcW w:w="2007" w:type="dxa"/>
                  <w:tcMar>
                    <w:top w:w="100" w:type="dxa"/>
                    <w:left w:w="100" w:type="dxa"/>
                    <w:bottom w:w="100" w:type="dxa"/>
                    <w:right w:w="100" w:type="dxa"/>
                  </w:tcMar>
                </w:tcPr>
                <w:p w14:paraId="1883E718" w14:textId="77777777" w:rsidR="00A64A33"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Very high - multiple deaths</w:t>
                  </w:r>
                </w:p>
              </w:tc>
            </w:tr>
            <w:tr w:rsidR="00A64A33" w14:paraId="1C6FBCD5" w14:textId="77777777">
              <w:tc>
                <w:tcPr>
                  <w:tcW w:w="2007" w:type="dxa"/>
                  <w:tcMar>
                    <w:top w:w="100" w:type="dxa"/>
                    <w:left w:w="100" w:type="dxa"/>
                    <w:bottom w:w="100" w:type="dxa"/>
                    <w:right w:w="100" w:type="dxa"/>
                  </w:tcMar>
                </w:tcPr>
                <w:p w14:paraId="59AA7990" w14:textId="77777777" w:rsidR="00A64A33"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4</w:t>
                  </w:r>
                </w:p>
              </w:tc>
              <w:tc>
                <w:tcPr>
                  <w:tcW w:w="2007" w:type="dxa"/>
                  <w:tcMar>
                    <w:top w:w="100" w:type="dxa"/>
                    <w:left w:w="100" w:type="dxa"/>
                    <w:bottom w:w="100" w:type="dxa"/>
                    <w:right w:w="100" w:type="dxa"/>
                  </w:tcMar>
                </w:tcPr>
                <w:p w14:paraId="7C066579" w14:textId="77777777" w:rsidR="00A64A33"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Highly - death, serious injury, permanent disability</w:t>
                  </w:r>
                </w:p>
              </w:tc>
            </w:tr>
            <w:tr w:rsidR="00A64A33" w14:paraId="4F9070DE" w14:textId="77777777">
              <w:tc>
                <w:tcPr>
                  <w:tcW w:w="2007" w:type="dxa"/>
                  <w:tcMar>
                    <w:top w:w="100" w:type="dxa"/>
                    <w:left w:w="100" w:type="dxa"/>
                    <w:bottom w:w="100" w:type="dxa"/>
                    <w:right w:w="100" w:type="dxa"/>
                  </w:tcMar>
                </w:tcPr>
                <w:p w14:paraId="05AC042F" w14:textId="77777777" w:rsidR="00A64A33"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3</w:t>
                  </w:r>
                </w:p>
              </w:tc>
              <w:tc>
                <w:tcPr>
                  <w:tcW w:w="2007" w:type="dxa"/>
                  <w:tcMar>
                    <w:top w:w="100" w:type="dxa"/>
                    <w:left w:w="100" w:type="dxa"/>
                    <w:bottom w:w="100" w:type="dxa"/>
                    <w:right w:w="100" w:type="dxa"/>
                  </w:tcMar>
                </w:tcPr>
                <w:p w14:paraId="33293985" w14:textId="77777777" w:rsidR="00A64A33"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Moderate - Off Uni/work for at least 5 days</w:t>
                  </w:r>
                </w:p>
              </w:tc>
            </w:tr>
            <w:tr w:rsidR="00A64A33" w14:paraId="30DB8C34" w14:textId="77777777">
              <w:tc>
                <w:tcPr>
                  <w:tcW w:w="2007" w:type="dxa"/>
                  <w:tcMar>
                    <w:top w:w="100" w:type="dxa"/>
                    <w:left w:w="100" w:type="dxa"/>
                    <w:bottom w:w="100" w:type="dxa"/>
                    <w:right w:w="100" w:type="dxa"/>
                  </w:tcMar>
                </w:tcPr>
                <w:p w14:paraId="7346CE69" w14:textId="77777777" w:rsidR="00A64A33"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2</w:t>
                  </w:r>
                </w:p>
              </w:tc>
              <w:tc>
                <w:tcPr>
                  <w:tcW w:w="2007" w:type="dxa"/>
                  <w:tcMar>
                    <w:top w:w="100" w:type="dxa"/>
                    <w:left w:w="100" w:type="dxa"/>
                    <w:bottom w:w="100" w:type="dxa"/>
                    <w:right w:w="100" w:type="dxa"/>
                  </w:tcMar>
                </w:tcPr>
                <w:p w14:paraId="7E698335" w14:textId="77777777" w:rsidR="00A64A33"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Slight - First aid treatment</w:t>
                  </w:r>
                </w:p>
              </w:tc>
            </w:tr>
            <w:tr w:rsidR="00A64A33" w14:paraId="54AF61EA" w14:textId="77777777">
              <w:tc>
                <w:tcPr>
                  <w:tcW w:w="2007" w:type="dxa"/>
                  <w:tcMar>
                    <w:top w:w="100" w:type="dxa"/>
                    <w:left w:w="100" w:type="dxa"/>
                    <w:bottom w:w="100" w:type="dxa"/>
                    <w:right w:w="100" w:type="dxa"/>
                  </w:tcMar>
                </w:tcPr>
                <w:p w14:paraId="719E7BC8" w14:textId="77777777" w:rsidR="00A64A33"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1</w:t>
                  </w:r>
                </w:p>
              </w:tc>
              <w:tc>
                <w:tcPr>
                  <w:tcW w:w="2007" w:type="dxa"/>
                  <w:tcMar>
                    <w:top w:w="100" w:type="dxa"/>
                    <w:left w:w="100" w:type="dxa"/>
                    <w:bottom w:w="100" w:type="dxa"/>
                    <w:right w:w="100" w:type="dxa"/>
                  </w:tcMar>
                </w:tcPr>
                <w:p w14:paraId="67FFA024" w14:textId="77777777" w:rsidR="00A64A33"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Nil - Very minor</w:t>
                  </w:r>
                </w:p>
              </w:tc>
            </w:tr>
          </w:tbl>
          <w:p w14:paraId="674C29DE" w14:textId="77777777" w:rsidR="00A64A33" w:rsidRDefault="00A64A33">
            <w:pPr>
              <w:widowControl w:val="0"/>
              <w:spacing w:line="240" w:lineRule="auto"/>
              <w:rPr>
                <w:rFonts w:ascii="Open Sans" w:eastAsia="Open Sans" w:hAnsi="Open Sans" w:cs="Open Sans"/>
                <w:b/>
                <w:sz w:val="24"/>
                <w:szCs w:val="24"/>
              </w:rPr>
            </w:pPr>
          </w:p>
          <w:p w14:paraId="6FEF1E02" w14:textId="77777777" w:rsidR="00A64A33" w:rsidRDefault="00A64A33">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5070" w:type="dxa"/>
            <w:tcMar>
              <w:top w:w="100" w:type="dxa"/>
              <w:left w:w="100" w:type="dxa"/>
              <w:bottom w:w="100" w:type="dxa"/>
              <w:right w:w="100" w:type="dxa"/>
            </w:tcMar>
          </w:tcPr>
          <w:p w14:paraId="435F364D" w14:textId="77777777" w:rsidR="00A64A33" w:rsidRDefault="00A64A33">
            <w:pPr>
              <w:widowControl w:val="0"/>
              <w:pBdr>
                <w:top w:val="nil"/>
                <w:left w:val="nil"/>
                <w:bottom w:val="nil"/>
                <w:right w:val="nil"/>
                <w:between w:val="nil"/>
              </w:pBdr>
              <w:spacing w:line="240" w:lineRule="auto"/>
              <w:rPr>
                <w:rFonts w:ascii="Open Sans" w:eastAsia="Open Sans" w:hAnsi="Open Sans" w:cs="Open Sans"/>
                <w:b/>
                <w:sz w:val="24"/>
                <w:szCs w:val="24"/>
              </w:rPr>
            </w:pPr>
          </w:p>
          <w:tbl>
            <w:tblPr>
              <w:tblStyle w:val="a3"/>
              <w:tblW w:w="487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5"/>
              <w:gridCol w:w="695"/>
              <w:gridCol w:w="696"/>
              <w:gridCol w:w="696"/>
              <w:gridCol w:w="696"/>
              <w:gridCol w:w="696"/>
              <w:gridCol w:w="696"/>
            </w:tblGrid>
            <w:tr w:rsidR="00A64A33" w14:paraId="0C1FDCD3" w14:textId="77777777">
              <w:trPr>
                <w:trHeight w:val="440"/>
              </w:trPr>
              <w:tc>
                <w:tcPr>
                  <w:tcW w:w="4865" w:type="dxa"/>
                  <w:gridSpan w:val="7"/>
                  <w:tcMar>
                    <w:top w:w="100" w:type="dxa"/>
                    <w:left w:w="100" w:type="dxa"/>
                    <w:bottom w:w="100" w:type="dxa"/>
                    <w:right w:w="100" w:type="dxa"/>
                  </w:tcMar>
                </w:tcPr>
                <w:p w14:paraId="36B30050" w14:textId="77777777" w:rsidR="00A64A33"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 xml:space="preserve">Severity </w:t>
                  </w:r>
                </w:p>
              </w:tc>
            </w:tr>
            <w:tr w:rsidR="00A64A33" w14:paraId="60C31BC5" w14:textId="77777777">
              <w:trPr>
                <w:trHeight w:val="440"/>
              </w:trPr>
              <w:tc>
                <w:tcPr>
                  <w:tcW w:w="695" w:type="dxa"/>
                  <w:vMerge w:val="restart"/>
                  <w:tcMar>
                    <w:top w:w="100" w:type="dxa"/>
                    <w:left w:w="100" w:type="dxa"/>
                    <w:bottom w:w="100" w:type="dxa"/>
                    <w:right w:w="100" w:type="dxa"/>
                  </w:tcMar>
                </w:tcPr>
                <w:p w14:paraId="3D674360" w14:textId="77777777" w:rsidR="00A64A33" w:rsidRDefault="00A64A33">
                  <w:pPr>
                    <w:widowControl w:val="0"/>
                    <w:pBdr>
                      <w:top w:val="nil"/>
                      <w:left w:val="nil"/>
                      <w:bottom w:val="nil"/>
                      <w:right w:val="nil"/>
                      <w:between w:val="nil"/>
                    </w:pBdr>
                    <w:spacing w:line="240" w:lineRule="auto"/>
                    <w:rPr>
                      <w:rFonts w:ascii="Open Sans" w:eastAsia="Open Sans" w:hAnsi="Open Sans" w:cs="Open Sans"/>
                      <w:b/>
                      <w:sz w:val="24"/>
                      <w:szCs w:val="24"/>
                    </w:rPr>
                  </w:pPr>
                </w:p>
                <w:p w14:paraId="3D90809C" w14:textId="77777777" w:rsidR="00A64A33" w:rsidRDefault="00A64A33">
                  <w:pPr>
                    <w:widowControl w:val="0"/>
                    <w:pBdr>
                      <w:top w:val="nil"/>
                      <w:left w:val="nil"/>
                      <w:bottom w:val="nil"/>
                      <w:right w:val="nil"/>
                      <w:between w:val="nil"/>
                    </w:pBdr>
                    <w:spacing w:line="240" w:lineRule="auto"/>
                    <w:rPr>
                      <w:rFonts w:ascii="Open Sans" w:eastAsia="Open Sans" w:hAnsi="Open Sans" w:cs="Open Sans"/>
                      <w:b/>
                      <w:sz w:val="24"/>
                      <w:szCs w:val="24"/>
                    </w:rPr>
                  </w:pPr>
                </w:p>
                <w:p w14:paraId="6BA2A621" w14:textId="77777777" w:rsidR="00A64A3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Likelihood</w:t>
                  </w:r>
                </w:p>
              </w:tc>
              <w:tc>
                <w:tcPr>
                  <w:tcW w:w="695" w:type="dxa"/>
                  <w:shd w:val="clear" w:color="auto" w:fill="D9D9D9"/>
                  <w:tcMar>
                    <w:top w:w="100" w:type="dxa"/>
                    <w:left w:w="100" w:type="dxa"/>
                    <w:bottom w:w="100" w:type="dxa"/>
                    <w:right w:w="100" w:type="dxa"/>
                  </w:tcMar>
                </w:tcPr>
                <w:p w14:paraId="59CC2870" w14:textId="77777777" w:rsidR="00A64A33" w:rsidRDefault="00A64A33">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838329F" w14:textId="77777777" w:rsidR="00A64A3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695" w:type="dxa"/>
                  <w:shd w:val="clear" w:color="auto" w:fill="D9D9D9"/>
                  <w:tcMar>
                    <w:top w:w="100" w:type="dxa"/>
                    <w:left w:w="100" w:type="dxa"/>
                    <w:bottom w:w="100" w:type="dxa"/>
                    <w:right w:w="100" w:type="dxa"/>
                  </w:tcMar>
                </w:tcPr>
                <w:p w14:paraId="6EFAC0BF" w14:textId="77777777" w:rsidR="00A64A3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95" w:type="dxa"/>
                  <w:shd w:val="clear" w:color="auto" w:fill="D9D9D9"/>
                  <w:tcMar>
                    <w:top w:w="100" w:type="dxa"/>
                    <w:left w:w="100" w:type="dxa"/>
                    <w:bottom w:w="100" w:type="dxa"/>
                    <w:right w:w="100" w:type="dxa"/>
                  </w:tcMar>
                </w:tcPr>
                <w:p w14:paraId="24C14810" w14:textId="77777777" w:rsidR="00A64A3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95" w:type="dxa"/>
                  <w:shd w:val="clear" w:color="auto" w:fill="D9D9D9"/>
                  <w:tcMar>
                    <w:top w:w="100" w:type="dxa"/>
                    <w:left w:w="100" w:type="dxa"/>
                    <w:bottom w:w="100" w:type="dxa"/>
                    <w:right w:w="100" w:type="dxa"/>
                  </w:tcMar>
                </w:tcPr>
                <w:p w14:paraId="25F65E36" w14:textId="77777777" w:rsidR="00A64A3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D9D9D9"/>
                  <w:tcMar>
                    <w:top w:w="100" w:type="dxa"/>
                    <w:left w:w="100" w:type="dxa"/>
                    <w:bottom w:w="100" w:type="dxa"/>
                    <w:right w:w="100" w:type="dxa"/>
                  </w:tcMar>
                </w:tcPr>
                <w:p w14:paraId="778913A2" w14:textId="77777777" w:rsidR="00A64A3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5</w:t>
                  </w:r>
                </w:p>
              </w:tc>
            </w:tr>
            <w:tr w:rsidR="00A64A33" w14:paraId="45AA08DA" w14:textId="77777777">
              <w:trPr>
                <w:trHeight w:val="440"/>
              </w:trPr>
              <w:tc>
                <w:tcPr>
                  <w:tcW w:w="695" w:type="dxa"/>
                  <w:vMerge/>
                  <w:tcMar>
                    <w:top w:w="100" w:type="dxa"/>
                    <w:left w:w="100" w:type="dxa"/>
                    <w:bottom w:w="100" w:type="dxa"/>
                    <w:right w:w="100" w:type="dxa"/>
                  </w:tcMar>
                </w:tcPr>
                <w:p w14:paraId="380D4064" w14:textId="77777777" w:rsidR="00A64A33" w:rsidRDefault="00A64A33">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6F6BFE6A" w14:textId="77777777" w:rsidR="00A64A3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695" w:type="dxa"/>
                  <w:shd w:val="clear" w:color="auto" w:fill="D9EAD3"/>
                  <w:tcMar>
                    <w:top w:w="100" w:type="dxa"/>
                    <w:left w:w="100" w:type="dxa"/>
                    <w:bottom w:w="100" w:type="dxa"/>
                    <w:right w:w="100" w:type="dxa"/>
                  </w:tcMar>
                </w:tcPr>
                <w:p w14:paraId="1D0C0A4B" w14:textId="77777777" w:rsidR="00A64A3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695" w:type="dxa"/>
                  <w:shd w:val="clear" w:color="auto" w:fill="D9EAD3"/>
                  <w:tcMar>
                    <w:top w:w="100" w:type="dxa"/>
                    <w:left w:w="100" w:type="dxa"/>
                    <w:bottom w:w="100" w:type="dxa"/>
                    <w:right w:w="100" w:type="dxa"/>
                  </w:tcMar>
                </w:tcPr>
                <w:p w14:paraId="71F3945E" w14:textId="77777777" w:rsidR="00A64A3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95" w:type="dxa"/>
                  <w:shd w:val="clear" w:color="auto" w:fill="D9EAD3"/>
                  <w:tcMar>
                    <w:top w:w="100" w:type="dxa"/>
                    <w:left w:w="100" w:type="dxa"/>
                    <w:bottom w:w="100" w:type="dxa"/>
                    <w:right w:w="100" w:type="dxa"/>
                  </w:tcMar>
                </w:tcPr>
                <w:p w14:paraId="288FD209" w14:textId="77777777" w:rsidR="00A64A3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95" w:type="dxa"/>
                  <w:shd w:val="clear" w:color="auto" w:fill="D9EAD3"/>
                  <w:tcMar>
                    <w:top w:w="100" w:type="dxa"/>
                    <w:left w:w="100" w:type="dxa"/>
                    <w:bottom w:w="100" w:type="dxa"/>
                    <w:right w:w="100" w:type="dxa"/>
                  </w:tcMar>
                </w:tcPr>
                <w:p w14:paraId="30796EB9" w14:textId="77777777" w:rsidR="00A64A3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C9DAF8"/>
                  <w:tcMar>
                    <w:top w:w="100" w:type="dxa"/>
                    <w:left w:w="100" w:type="dxa"/>
                    <w:bottom w:w="100" w:type="dxa"/>
                    <w:right w:w="100" w:type="dxa"/>
                  </w:tcMar>
                </w:tcPr>
                <w:p w14:paraId="3D9985AD" w14:textId="77777777" w:rsidR="00A64A3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5</w:t>
                  </w:r>
                </w:p>
              </w:tc>
            </w:tr>
            <w:tr w:rsidR="00A64A33" w14:paraId="03981CE2" w14:textId="77777777">
              <w:trPr>
                <w:trHeight w:val="440"/>
              </w:trPr>
              <w:tc>
                <w:tcPr>
                  <w:tcW w:w="695" w:type="dxa"/>
                  <w:vMerge/>
                  <w:tcMar>
                    <w:top w:w="100" w:type="dxa"/>
                    <w:left w:w="100" w:type="dxa"/>
                    <w:bottom w:w="100" w:type="dxa"/>
                    <w:right w:w="100" w:type="dxa"/>
                  </w:tcMar>
                </w:tcPr>
                <w:p w14:paraId="27226638" w14:textId="77777777" w:rsidR="00A64A33" w:rsidRDefault="00A64A33">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6DB82FB5" w14:textId="77777777" w:rsidR="00A64A3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95" w:type="dxa"/>
                  <w:shd w:val="clear" w:color="auto" w:fill="D9EAD3"/>
                  <w:tcMar>
                    <w:top w:w="100" w:type="dxa"/>
                    <w:left w:w="100" w:type="dxa"/>
                    <w:bottom w:w="100" w:type="dxa"/>
                    <w:right w:w="100" w:type="dxa"/>
                  </w:tcMar>
                </w:tcPr>
                <w:p w14:paraId="4E0B29E4" w14:textId="77777777" w:rsidR="00A64A3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95" w:type="dxa"/>
                  <w:shd w:val="clear" w:color="auto" w:fill="D9EAD3"/>
                  <w:tcMar>
                    <w:top w:w="100" w:type="dxa"/>
                    <w:left w:w="100" w:type="dxa"/>
                    <w:bottom w:w="100" w:type="dxa"/>
                    <w:right w:w="100" w:type="dxa"/>
                  </w:tcMar>
                </w:tcPr>
                <w:p w14:paraId="1D52E27A" w14:textId="77777777" w:rsidR="00A64A3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C9DAF8"/>
                  <w:tcMar>
                    <w:top w:w="100" w:type="dxa"/>
                    <w:left w:w="100" w:type="dxa"/>
                    <w:bottom w:w="100" w:type="dxa"/>
                    <w:right w:w="100" w:type="dxa"/>
                  </w:tcMar>
                </w:tcPr>
                <w:p w14:paraId="0FC72336" w14:textId="77777777" w:rsidR="00A64A3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6</w:t>
                  </w:r>
                </w:p>
              </w:tc>
              <w:tc>
                <w:tcPr>
                  <w:tcW w:w="695" w:type="dxa"/>
                  <w:shd w:val="clear" w:color="auto" w:fill="C9DAF8"/>
                  <w:tcMar>
                    <w:top w:w="100" w:type="dxa"/>
                    <w:left w:w="100" w:type="dxa"/>
                    <w:bottom w:w="100" w:type="dxa"/>
                    <w:right w:w="100" w:type="dxa"/>
                  </w:tcMar>
                </w:tcPr>
                <w:p w14:paraId="659E8DA1" w14:textId="77777777" w:rsidR="00A64A3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8</w:t>
                  </w:r>
                </w:p>
              </w:tc>
              <w:tc>
                <w:tcPr>
                  <w:tcW w:w="695" w:type="dxa"/>
                  <w:shd w:val="clear" w:color="auto" w:fill="FFF2CC"/>
                  <w:tcMar>
                    <w:top w:w="100" w:type="dxa"/>
                    <w:left w:w="100" w:type="dxa"/>
                    <w:bottom w:w="100" w:type="dxa"/>
                    <w:right w:w="100" w:type="dxa"/>
                  </w:tcMar>
                </w:tcPr>
                <w:p w14:paraId="0EAC507A" w14:textId="77777777" w:rsidR="00A64A3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10</w:t>
                  </w:r>
                </w:p>
              </w:tc>
            </w:tr>
            <w:tr w:rsidR="00A64A33" w14:paraId="43AD3C88" w14:textId="77777777">
              <w:trPr>
                <w:trHeight w:val="440"/>
              </w:trPr>
              <w:tc>
                <w:tcPr>
                  <w:tcW w:w="695" w:type="dxa"/>
                  <w:vMerge/>
                  <w:tcMar>
                    <w:top w:w="100" w:type="dxa"/>
                    <w:left w:w="100" w:type="dxa"/>
                    <w:bottom w:w="100" w:type="dxa"/>
                    <w:right w:w="100" w:type="dxa"/>
                  </w:tcMar>
                </w:tcPr>
                <w:p w14:paraId="7D98C54B" w14:textId="77777777" w:rsidR="00A64A33" w:rsidRDefault="00A64A33">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68D5BB1D" w14:textId="77777777" w:rsidR="00A64A3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95" w:type="dxa"/>
                  <w:shd w:val="clear" w:color="auto" w:fill="D9EAD3"/>
                  <w:tcMar>
                    <w:top w:w="100" w:type="dxa"/>
                    <w:left w:w="100" w:type="dxa"/>
                    <w:bottom w:w="100" w:type="dxa"/>
                    <w:right w:w="100" w:type="dxa"/>
                  </w:tcMar>
                </w:tcPr>
                <w:p w14:paraId="6A7844E3" w14:textId="77777777" w:rsidR="00A64A3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95" w:type="dxa"/>
                  <w:shd w:val="clear" w:color="auto" w:fill="C9DAF8"/>
                  <w:tcMar>
                    <w:top w:w="100" w:type="dxa"/>
                    <w:left w:w="100" w:type="dxa"/>
                    <w:bottom w:w="100" w:type="dxa"/>
                    <w:right w:w="100" w:type="dxa"/>
                  </w:tcMar>
                </w:tcPr>
                <w:p w14:paraId="22F7B440" w14:textId="77777777" w:rsidR="00A64A3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6</w:t>
                  </w:r>
                </w:p>
              </w:tc>
              <w:tc>
                <w:tcPr>
                  <w:tcW w:w="695" w:type="dxa"/>
                  <w:shd w:val="clear" w:color="auto" w:fill="C9DAF8"/>
                  <w:tcMar>
                    <w:top w:w="100" w:type="dxa"/>
                    <w:left w:w="100" w:type="dxa"/>
                    <w:bottom w:w="100" w:type="dxa"/>
                    <w:right w:w="100" w:type="dxa"/>
                  </w:tcMar>
                </w:tcPr>
                <w:p w14:paraId="13CAB16D" w14:textId="77777777" w:rsidR="00A64A3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9</w:t>
                  </w:r>
                </w:p>
              </w:tc>
              <w:tc>
                <w:tcPr>
                  <w:tcW w:w="695" w:type="dxa"/>
                  <w:shd w:val="clear" w:color="auto" w:fill="FFF2CC"/>
                  <w:tcMar>
                    <w:top w:w="100" w:type="dxa"/>
                    <w:left w:w="100" w:type="dxa"/>
                    <w:bottom w:w="100" w:type="dxa"/>
                    <w:right w:w="100" w:type="dxa"/>
                  </w:tcMar>
                </w:tcPr>
                <w:p w14:paraId="62056296" w14:textId="77777777" w:rsidR="00A64A3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12</w:t>
                  </w:r>
                </w:p>
              </w:tc>
              <w:tc>
                <w:tcPr>
                  <w:tcW w:w="695" w:type="dxa"/>
                  <w:shd w:val="clear" w:color="auto" w:fill="FFF2CC"/>
                  <w:tcMar>
                    <w:top w:w="100" w:type="dxa"/>
                    <w:left w:w="100" w:type="dxa"/>
                    <w:bottom w:w="100" w:type="dxa"/>
                    <w:right w:w="100" w:type="dxa"/>
                  </w:tcMar>
                </w:tcPr>
                <w:p w14:paraId="03A3F2FB" w14:textId="77777777" w:rsidR="00A64A3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15</w:t>
                  </w:r>
                </w:p>
              </w:tc>
            </w:tr>
            <w:tr w:rsidR="00A64A33" w14:paraId="644EB1A7" w14:textId="77777777">
              <w:trPr>
                <w:trHeight w:val="440"/>
              </w:trPr>
              <w:tc>
                <w:tcPr>
                  <w:tcW w:w="695" w:type="dxa"/>
                  <w:vMerge/>
                  <w:tcMar>
                    <w:top w:w="100" w:type="dxa"/>
                    <w:left w:w="100" w:type="dxa"/>
                    <w:bottom w:w="100" w:type="dxa"/>
                    <w:right w:w="100" w:type="dxa"/>
                  </w:tcMar>
                </w:tcPr>
                <w:p w14:paraId="67F813D5" w14:textId="77777777" w:rsidR="00A64A33" w:rsidRDefault="00A64A33">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331DB7D5" w14:textId="77777777" w:rsidR="00A64A3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D9EAD3"/>
                  <w:tcMar>
                    <w:top w:w="100" w:type="dxa"/>
                    <w:left w:w="100" w:type="dxa"/>
                    <w:bottom w:w="100" w:type="dxa"/>
                    <w:right w:w="100" w:type="dxa"/>
                  </w:tcMar>
                </w:tcPr>
                <w:p w14:paraId="16223DF9" w14:textId="77777777" w:rsidR="00A64A3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C9DAF8"/>
                  <w:tcMar>
                    <w:top w:w="100" w:type="dxa"/>
                    <w:left w:w="100" w:type="dxa"/>
                    <w:bottom w:w="100" w:type="dxa"/>
                    <w:right w:w="100" w:type="dxa"/>
                  </w:tcMar>
                </w:tcPr>
                <w:p w14:paraId="3AB039E5" w14:textId="77777777" w:rsidR="00A64A3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8</w:t>
                  </w:r>
                </w:p>
              </w:tc>
              <w:tc>
                <w:tcPr>
                  <w:tcW w:w="695" w:type="dxa"/>
                  <w:shd w:val="clear" w:color="auto" w:fill="FFF2CC"/>
                  <w:tcMar>
                    <w:top w:w="100" w:type="dxa"/>
                    <w:left w:w="100" w:type="dxa"/>
                    <w:bottom w:w="100" w:type="dxa"/>
                    <w:right w:w="100" w:type="dxa"/>
                  </w:tcMar>
                </w:tcPr>
                <w:p w14:paraId="15A9E820" w14:textId="77777777" w:rsidR="00A64A3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12</w:t>
                  </w:r>
                </w:p>
              </w:tc>
              <w:tc>
                <w:tcPr>
                  <w:tcW w:w="695" w:type="dxa"/>
                  <w:shd w:val="clear" w:color="auto" w:fill="F4CCCC"/>
                  <w:tcMar>
                    <w:top w:w="100" w:type="dxa"/>
                    <w:left w:w="100" w:type="dxa"/>
                    <w:bottom w:w="100" w:type="dxa"/>
                    <w:right w:w="100" w:type="dxa"/>
                  </w:tcMar>
                </w:tcPr>
                <w:p w14:paraId="323AD69D" w14:textId="77777777" w:rsidR="00A64A3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16</w:t>
                  </w:r>
                </w:p>
              </w:tc>
              <w:tc>
                <w:tcPr>
                  <w:tcW w:w="695" w:type="dxa"/>
                  <w:shd w:val="clear" w:color="auto" w:fill="F4CCCC"/>
                  <w:tcMar>
                    <w:top w:w="100" w:type="dxa"/>
                    <w:left w:w="100" w:type="dxa"/>
                    <w:bottom w:w="100" w:type="dxa"/>
                    <w:right w:w="100" w:type="dxa"/>
                  </w:tcMar>
                </w:tcPr>
                <w:p w14:paraId="16480759" w14:textId="77777777" w:rsidR="00A64A3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20</w:t>
                  </w:r>
                </w:p>
              </w:tc>
            </w:tr>
            <w:tr w:rsidR="00A64A33" w14:paraId="61D3D1F0" w14:textId="77777777">
              <w:trPr>
                <w:trHeight w:val="440"/>
              </w:trPr>
              <w:tc>
                <w:tcPr>
                  <w:tcW w:w="695" w:type="dxa"/>
                  <w:vMerge/>
                  <w:tcMar>
                    <w:top w:w="100" w:type="dxa"/>
                    <w:left w:w="100" w:type="dxa"/>
                    <w:bottom w:w="100" w:type="dxa"/>
                    <w:right w:w="100" w:type="dxa"/>
                  </w:tcMar>
                </w:tcPr>
                <w:p w14:paraId="3A024915" w14:textId="77777777" w:rsidR="00A64A33" w:rsidRDefault="00A64A33">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4BA764F" w14:textId="77777777" w:rsidR="00A64A3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5</w:t>
                  </w:r>
                </w:p>
              </w:tc>
              <w:tc>
                <w:tcPr>
                  <w:tcW w:w="695" w:type="dxa"/>
                  <w:shd w:val="clear" w:color="auto" w:fill="C9DAF8"/>
                  <w:tcMar>
                    <w:top w:w="100" w:type="dxa"/>
                    <w:left w:w="100" w:type="dxa"/>
                    <w:bottom w:w="100" w:type="dxa"/>
                    <w:right w:w="100" w:type="dxa"/>
                  </w:tcMar>
                </w:tcPr>
                <w:p w14:paraId="005979B6" w14:textId="77777777" w:rsidR="00A64A3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5</w:t>
                  </w:r>
                </w:p>
              </w:tc>
              <w:tc>
                <w:tcPr>
                  <w:tcW w:w="695" w:type="dxa"/>
                  <w:shd w:val="clear" w:color="auto" w:fill="FFF2CC"/>
                  <w:tcMar>
                    <w:top w:w="100" w:type="dxa"/>
                    <w:left w:w="100" w:type="dxa"/>
                    <w:bottom w:w="100" w:type="dxa"/>
                    <w:right w:w="100" w:type="dxa"/>
                  </w:tcMar>
                </w:tcPr>
                <w:p w14:paraId="039EF9C3" w14:textId="77777777" w:rsidR="00A64A3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10</w:t>
                  </w:r>
                </w:p>
              </w:tc>
              <w:tc>
                <w:tcPr>
                  <w:tcW w:w="695" w:type="dxa"/>
                  <w:shd w:val="clear" w:color="auto" w:fill="FFF2CC"/>
                  <w:tcMar>
                    <w:top w:w="100" w:type="dxa"/>
                    <w:left w:w="100" w:type="dxa"/>
                    <w:bottom w:w="100" w:type="dxa"/>
                    <w:right w:w="100" w:type="dxa"/>
                  </w:tcMar>
                </w:tcPr>
                <w:p w14:paraId="04E05BA0" w14:textId="77777777" w:rsidR="00A64A3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15</w:t>
                  </w:r>
                </w:p>
              </w:tc>
              <w:tc>
                <w:tcPr>
                  <w:tcW w:w="695" w:type="dxa"/>
                  <w:shd w:val="clear" w:color="auto" w:fill="F4CCCC"/>
                  <w:tcMar>
                    <w:top w:w="100" w:type="dxa"/>
                    <w:left w:w="100" w:type="dxa"/>
                    <w:bottom w:w="100" w:type="dxa"/>
                    <w:right w:w="100" w:type="dxa"/>
                  </w:tcMar>
                </w:tcPr>
                <w:p w14:paraId="2E27CA4D" w14:textId="77777777" w:rsidR="00A64A3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20</w:t>
                  </w:r>
                </w:p>
              </w:tc>
              <w:tc>
                <w:tcPr>
                  <w:tcW w:w="695" w:type="dxa"/>
                  <w:shd w:val="clear" w:color="auto" w:fill="F4CCCC"/>
                  <w:tcMar>
                    <w:top w:w="100" w:type="dxa"/>
                    <w:left w:w="100" w:type="dxa"/>
                    <w:bottom w:w="100" w:type="dxa"/>
                    <w:right w:w="100" w:type="dxa"/>
                  </w:tcMar>
                </w:tcPr>
                <w:p w14:paraId="4788AFFA" w14:textId="77777777" w:rsidR="00A64A33"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25</w:t>
                  </w:r>
                </w:p>
              </w:tc>
            </w:tr>
          </w:tbl>
          <w:p w14:paraId="1629CAB1" w14:textId="77777777" w:rsidR="00A64A33" w:rsidRDefault="00A64A33">
            <w:pPr>
              <w:widowControl w:val="0"/>
              <w:pBdr>
                <w:top w:val="nil"/>
                <w:left w:val="nil"/>
                <w:bottom w:val="nil"/>
                <w:right w:val="nil"/>
                <w:between w:val="nil"/>
              </w:pBdr>
              <w:spacing w:line="240" w:lineRule="auto"/>
              <w:rPr>
                <w:rFonts w:ascii="Open Sans" w:eastAsia="Open Sans" w:hAnsi="Open Sans" w:cs="Open Sans"/>
                <w:b/>
                <w:sz w:val="24"/>
                <w:szCs w:val="24"/>
              </w:rPr>
            </w:pPr>
          </w:p>
          <w:p w14:paraId="5C51AE5B" w14:textId="77777777" w:rsidR="00A64A33" w:rsidRDefault="00A64A33">
            <w:pPr>
              <w:widowControl w:val="0"/>
              <w:pBdr>
                <w:top w:val="nil"/>
                <w:left w:val="nil"/>
                <w:bottom w:val="nil"/>
                <w:right w:val="nil"/>
                <w:between w:val="nil"/>
              </w:pBdr>
              <w:spacing w:line="240" w:lineRule="auto"/>
              <w:rPr>
                <w:rFonts w:ascii="Open Sans" w:eastAsia="Open Sans" w:hAnsi="Open Sans" w:cs="Open Sans"/>
                <w:b/>
                <w:sz w:val="24"/>
                <w:szCs w:val="24"/>
              </w:rPr>
            </w:pPr>
          </w:p>
          <w:tbl>
            <w:tblPr>
              <w:tblStyle w:val="a4"/>
              <w:tblW w:w="487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35"/>
              <w:gridCol w:w="2435"/>
            </w:tblGrid>
            <w:tr w:rsidR="00A64A33" w14:paraId="506B70C6" w14:textId="77777777">
              <w:tc>
                <w:tcPr>
                  <w:tcW w:w="2435" w:type="dxa"/>
                  <w:tcMar>
                    <w:top w:w="100" w:type="dxa"/>
                    <w:left w:w="100" w:type="dxa"/>
                    <w:bottom w:w="100" w:type="dxa"/>
                    <w:right w:w="100" w:type="dxa"/>
                  </w:tcMar>
                </w:tcPr>
                <w:p w14:paraId="449AD2E4" w14:textId="77777777" w:rsidR="00A64A33"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Risk rating score</w:t>
                  </w:r>
                </w:p>
              </w:tc>
              <w:tc>
                <w:tcPr>
                  <w:tcW w:w="2435" w:type="dxa"/>
                  <w:tcMar>
                    <w:top w:w="100" w:type="dxa"/>
                    <w:left w:w="100" w:type="dxa"/>
                    <w:bottom w:w="100" w:type="dxa"/>
                    <w:right w:w="100" w:type="dxa"/>
                  </w:tcMar>
                </w:tcPr>
                <w:p w14:paraId="02995C02" w14:textId="77777777" w:rsidR="00A64A33"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Action</w:t>
                  </w:r>
                </w:p>
              </w:tc>
            </w:tr>
            <w:tr w:rsidR="00A64A33" w14:paraId="404C8D48" w14:textId="77777777">
              <w:tc>
                <w:tcPr>
                  <w:tcW w:w="2435" w:type="dxa"/>
                  <w:shd w:val="clear" w:color="auto" w:fill="D9EAD3"/>
                  <w:tcMar>
                    <w:top w:w="100" w:type="dxa"/>
                    <w:left w:w="100" w:type="dxa"/>
                    <w:bottom w:w="100" w:type="dxa"/>
                    <w:right w:w="100" w:type="dxa"/>
                  </w:tcMar>
                </w:tcPr>
                <w:p w14:paraId="44D230AD" w14:textId="77777777" w:rsidR="00A64A33"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1 - 4</w:t>
                  </w:r>
                </w:p>
              </w:tc>
              <w:tc>
                <w:tcPr>
                  <w:tcW w:w="2435" w:type="dxa"/>
                  <w:shd w:val="clear" w:color="auto" w:fill="D9EAD3"/>
                  <w:tcMar>
                    <w:top w:w="100" w:type="dxa"/>
                    <w:left w:w="100" w:type="dxa"/>
                    <w:bottom w:w="100" w:type="dxa"/>
                    <w:right w:w="100" w:type="dxa"/>
                  </w:tcMar>
                </w:tcPr>
                <w:p w14:paraId="4EA23809" w14:textId="77777777" w:rsidR="00A64A33"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Broadly acceptable – no action required</w:t>
                  </w:r>
                </w:p>
              </w:tc>
            </w:tr>
            <w:tr w:rsidR="00A64A33" w14:paraId="3C12E907" w14:textId="77777777">
              <w:tc>
                <w:tcPr>
                  <w:tcW w:w="2435" w:type="dxa"/>
                  <w:shd w:val="clear" w:color="auto" w:fill="CFE2F3"/>
                  <w:tcMar>
                    <w:top w:w="100" w:type="dxa"/>
                    <w:left w:w="100" w:type="dxa"/>
                    <w:bottom w:w="100" w:type="dxa"/>
                    <w:right w:w="100" w:type="dxa"/>
                  </w:tcMar>
                </w:tcPr>
                <w:p w14:paraId="53D4DF18" w14:textId="77777777" w:rsidR="00A64A33"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5 - 9</w:t>
                  </w:r>
                </w:p>
              </w:tc>
              <w:tc>
                <w:tcPr>
                  <w:tcW w:w="2435" w:type="dxa"/>
                  <w:shd w:val="clear" w:color="auto" w:fill="CFE2F3"/>
                  <w:tcMar>
                    <w:top w:w="100" w:type="dxa"/>
                    <w:left w:w="100" w:type="dxa"/>
                    <w:bottom w:w="100" w:type="dxa"/>
                    <w:right w:w="100" w:type="dxa"/>
                  </w:tcMar>
                </w:tcPr>
                <w:p w14:paraId="287F70B0" w14:textId="77777777" w:rsidR="00A64A33"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Moderate - Reduce risks if reasonably practicable</w:t>
                  </w:r>
                </w:p>
              </w:tc>
            </w:tr>
            <w:tr w:rsidR="00A64A33" w14:paraId="2B392276" w14:textId="77777777">
              <w:tc>
                <w:tcPr>
                  <w:tcW w:w="2435" w:type="dxa"/>
                  <w:shd w:val="clear" w:color="auto" w:fill="FFF2CC"/>
                  <w:tcMar>
                    <w:top w:w="100" w:type="dxa"/>
                    <w:left w:w="100" w:type="dxa"/>
                    <w:bottom w:w="100" w:type="dxa"/>
                    <w:right w:w="100" w:type="dxa"/>
                  </w:tcMar>
                </w:tcPr>
                <w:p w14:paraId="3C828A42" w14:textId="77777777" w:rsidR="00A64A33"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10 - 15</w:t>
                  </w:r>
                </w:p>
              </w:tc>
              <w:tc>
                <w:tcPr>
                  <w:tcW w:w="2435" w:type="dxa"/>
                  <w:shd w:val="clear" w:color="auto" w:fill="FFF2CC"/>
                  <w:tcMar>
                    <w:top w:w="100" w:type="dxa"/>
                    <w:left w:w="100" w:type="dxa"/>
                    <w:bottom w:w="100" w:type="dxa"/>
                    <w:right w:w="100" w:type="dxa"/>
                  </w:tcMar>
                </w:tcPr>
                <w:p w14:paraId="76FEE236" w14:textId="77777777" w:rsidR="00A64A33"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High risk - Priority action to be undertaken</w:t>
                  </w:r>
                </w:p>
              </w:tc>
            </w:tr>
            <w:tr w:rsidR="00A64A33" w14:paraId="7DBDDEEA" w14:textId="77777777">
              <w:tc>
                <w:tcPr>
                  <w:tcW w:w="2435" w:type="dxa"/>
                  <w:shd w:val="clear" w:color="auto" w:fill="F4CCCC"/>
                  <w:tcMar>
                    <w:top w:w="100" w:type="dxa"/>
                    <w:left w:w="100" w:type="dxa"/>
                    <w:bottom w:w="100" w:type="dxa"/>
                    <w:right w:w="100" w:type="dxa"/>
                  </w:tcMar>
                </w:tcPr>
                <w:p w14:paraId="49EBD19F" w14:textId="77777777" w:rsidR="00A64A33"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16 - 25</w:t>
                  </w:r>
                </w:p>
              </w:tc>
              <w:tc>
                <w:tcPr>
                  <w:tcW w:w="2435" w:type="dxa"/>
                  <w:shd w:val="clear" w:color="auto" w:fill="F4CCCC"/>
                  <w:tcMar>
                    <w:top w:w="100" w:type="dxa"/>
                    <w:left w:w="100" w:type="dxa"/>
                    <w:bottom w:w="100" w:type="dxa"/>
                    <w:right w:w="100" w:type="dxa"/>
                  </w:tcMar>
                </w:tcPr>
                <w:p w14:paraId="76D5A8E9" w14:textId="77777777" w:rsidR="00A64A33"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 xml:space="preserve">Unacceptable - Action must be taken </w:t>
                  </w:r>
                  <w:r>
                    <w:rPr>
                      <w:rFonts w:ascii="Open Sans" w:eastAsia="Open Sans" w:hAnsi="Open Sans" w:cs="Open Sans"/>
                      <w:sz w:val="20"/>
                      <w:szCs w:val="20"/>
                    </w:rPr>
                    <w:lastRenderedPageBreak/>
                    <w:t>immediately</w:t>
                  </w:r>
                </w:p>
              </w:tc>
            </w:tr>
          </w:tbl>
          <w:p w14:paraId="781DA2FA" w14:textId="77777777" w:rsidR="00A64A33"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noProof/>
                <w:sz w:val="24"/>
                <w:szCs w:val="24"/>
              </w:rPr>
              <w:lastRenderedPageBreak/>
              <w:drawing>
                <wp:inline distT="114300" distB="114300" distL="114300" distR="114300" wp14:anchorId="1BDB203C" wp14:editId="40705F0F">
                  <wp:extent cx="1468800" cy="7715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468800" cy="771525"/>
                          </a:xfrm>
                          <a:prstGeom prst="rect">
                            <a:avLst/>
                          </a:prstGeom>
                          <a:ln/>
                        </pic:spPr>
                      </pic:pic>
                    </a:graphicData>
                  </a:graphic>
                </wp:inline>
              </w:drawing>
            </w:r>
          </w:p>
        </w:tc>
      </w:tr>
    </w:tbl>
    <w:p w14:paraId="067575BE" w14:textId="77777777" w:rsidR="00A64A33" w:rsidRDefault="00A64A33">
      <w:pPr>
        <w:rPr>
          <w:rFonts w:ascii="Open Sans" w:eastAsia="Open Sans" w:hAnsi="Open Sans" w:cs="Open Sans"/>
          <w:b/>
          <w:sz w:val="24"/>
          <w:szCs w:val="24"/>
        </w:rPr>
      </w:pPr>
    </w:p>
    <w:p w14:paraId="6332B2AB" w14:textId="77777777" w:rsidR="00A64A33" w:rsidRDefault="00A64A33">
      <w:pPr>
        <w:rPr>
          <w:rFonts w:ascii="Open Sans" w:eastAsia="Open Sans" w:hAnsi="Open Sans" w:cs="Open Sans"/>
          <w:b/>
          <w:sz w:val="24"/>
          <w:szCs w:val="24"/>
        </w:rPr>
      </w:pPr>
    </w:p>
    <w:tbl>
      <w:tblPr>
        <w:tblStyle w:val="a5"/>
        <w:tblW w:w="158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70"/>
        <w:gridCol w:w="1920"/>
        <w:gridCol w:w="345"/>
        <w:gridCol w:w="480"/>
        <w:gridCol w:w="525"/>
        <w:gridCol w:w="4185"/>
        <w:gridCol w:w="540"/>
        <w:gridCol w:w="570"/>
        <w:gridCol w:w="615"/>
        <w:gridCol w:w="4305"/>
      </w:tblGrid>
      <w:tr w:rsidR="00A64A33" w14:paraId="5B409D0C" w14:textId="77777777">
        <w:trPr>
          <w:trHeight w:val="440"/>
        </w:trPr>
        <w:tc>
          <w:tcPr>
            <w:tcW w:w="2370" w:type="dxa"/>
            <w:tcMar>
              <w:top w:w="100" w:type="dxa"/>
              <w:left w:w="100" w:type="dxa"/>
              <w:bottom w:w="100" w:type="dxa"/>
              <w:right w:w="100" w:type="dxa"/>
            </w:tcMar>
          </w:tcPr>
          <w:p w14:paraId="2AFD3040" w14:textId="77777777" w:rsidR="00A64A33" w:rsidRDefault="00000000">
            <w:pPr>
              <w:widowControl w:val="0"/>
              <w:spacing w:line="240" w:lineRule="auto"/>
              <w:jc w:val="center"/>
              <w:rPr>
                <w:rFonts w:ascii="Open Sans" w:eastAsia="Open Sans" w:hAnsi="Open Sans" w:cs="Open Sans"/>
                <w:i/>
                <w:sz w:val="24"/>
                <w:szCs w:val="24"/>
              </w:rPr>
            </w:pPr>
            <w:r>
              <w:rPr>
                <w:rFonts w:ascii="Open Sans" w:eastAsia="Open Sans" w:hAnsi="Open Sans" w:cs="Open Sans"/>
                <w:i/>
                <w:sz w:val="24"/>
                <w:szCs w:val="24"/>
              </w:rPr>
              <w:t>Identify Hazards</w:t>
            </w:r>
          </w:p>
        </w:tc>
        <w:tc>
          <w:tcPr>
            <w:tcW w:w="3270" w:type="dxa"/>
            <w:gridSpan w:val="4"/>
            <w:tcMar>
              <w:top w:w="100" w:type="dxa"/>
              <w:left w:w="100" w:type="dxa"/>
              <w:bottom w:w="100" w:type="dxa"/>
              <w:right w:w="100" w:type="dxa"/>
            </w:tcMar>
          </w:tcPr>
          <w:p w14:paraId="4E30D0D4" w14:textId="77777777" w:rsidR="00A64A33" w:rsidRDefault="00000000">
            <w:pPr>
              <w:widowControl w:val="0"/>
              <w:spacing w:line="240" w:lineRule="auto"/>
              <w:jc w:val="center"/>
              <w:rPr>
                <w:rFonts w:ascii="Open Sans" w:eastAsia="Open Sans" w:hAnsi="Open Sans" w:cs="Open Sans"/>
                <w:i/>
                <w:sz w:val="24"/>
                <w:szCs w:val="24"/>
              </w:rPr>
            </w:pPr>
            <w:r>
              <w:rPr>
                <w:rFonts w:ascii="Open Sans" w:eastAsia="Open Sans" w:hAnsi="Open Sans" w:cs="Open Sans"/>
                <w:i/>
                <w:sz w:val="24"/>
                <w:szCs w:val="24"/>
              </w:rPr>
              <w:t>Estimate the risk</w:t>
            </w:r>
          </w:p>
        </w:tc>
        <w:tc>
          <w:tcPr>
            <w:tcW w:w="5910" w:type="dxa"/>
            <w:gridSpan w:val="4"/>
            <w:tcMar>
              <w:top w:w="100" w:type="dxa"/>
              <w:left w:w="100" w:type="dxa"/>
              <w:bottom w:w="100" w:type="dxa"/>
              <w:right w:w="100" w:type="dxa"/>
            </w:tcMar>
          </w:tcPr>
          <w:p w14:paraId="41C83D17" w14:textId="77777777" w:rsidR="00A64A33" w:rsidRDefault="00000000">
            <w:pPr>
              <w:widowControl w:val="0"/>
              <w:spacing w:line="240" w:lineRule="auto"/>
              <w:jc w:val="center"/>
              <w:rPr>
                <w:rFonts w:ascii="Open Sans" w:eastAsia="Open Sans" w:hAnsi="Open Sans" w:cs="Open Sans"/>
                <w:i/>
                <w:sz w:val="24"/>
                <w:szCs w:val="24"/>
              </w:rPr>
            </w:pPr>
            <w:r>
              <w:rPr>
                <w:rFonts w:ascii="Open Sans" w:eastAsia="Open Sans" w:hAnsi="Open Sans" w:cs="Open Sans"/>
                <w:i/>
                <w:sz w:val="24"/>
                <w:szCs w:val="24"/>
              </w:rPr>
              <w:t>Evaluate the risk</w:t>
            </w:r>
          </w:p>
        </w:tc>
        <w:tc>
          <w:tcPr>
            <w:tcW w:w="4305" w:type="dxa"/>
            <w:tcMar>
              <w:top w:w="100" w:type="dxa"/>
              <w:left w:w="100" w:type="dxa"/>
              <w:bottom w:w="100" w:type="dxa"/>
              <w:right w:w="100" w:type="dxa"/>
            </w:tcMar>
          </w:tcPr>
          <w:p w14:paraId="39DC80A9" w14:textId="77777777" w:rsidR="00A64A33" w:rsidRDefault="00000000">
            <w:pPr>
              <w:widowControl w:val="0"/>
              <w:spacing w:line="240" w:lineRule="auto"/>
              <w:jc w:val="center"/>
              <w:rPr>
                <w:rFonts w:ascii="Open Sans" w:eastAsia="Open Sans" w:hAnsi="Open Sans" w:cs="Open Sans"/>
                <w:i/>
                <w:sz w:val="24"/>
                <w:szCs w:val="24"/>
              </w:rPr>
            </w:pPr>
            <w:r>
              <w:rPr>
                <w:rFonts w:ascii="Open Sans" w:eastAsia="Open Sans" w:hAnsi="Open Sans" w:cs="Open Sans"/>
                <w:i/>
                <w:sz w:val="24"/>
                <w:szCs w:val="24"/>
              </w:rPr>
              <w:t>Evaluate residual risk</w:t>
            </w:r>
          </w:p>
        </w:tc>
      </w:tr>
      <w:tr w:rsidR="00A64A33" w14:paraId="74E831C4" w14:textId="77777777">
        <w:trPr>
          <w:trHeight w:val="440"/>
        </w:trPr>
        <w:tc>
          <w:tcPr>
            <w:tcW w:w="2370" w:type="dxa"/>
            <w:tcMar>
              <w:top w:w="100" w:type="dxa"/>
              <w:left w:w="100" w:type="dxa"/>
              <w:bottom w:w="100" w:type="dxa"/>
              <w:right w:w="100" w:type="dxa"/>
            </w:tcMar>
          </w:tcPr>
          <w:p w14:paraId="58D5C467" w14:textId="77777777" w:rsidR="00A64A33"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Hazard</w:t>
            </w:r>
          </w:p>
        </w:tc>
        <w:tc>
          <w:tcPr>
            <w:tcW w:w="1920" w:type="dxa"/>
            <w:tcMar>
              <w:top w:w="100" w:type="dxa"/>
              <w:left w:w="100" w:type="dxa"/>
              <w:bottom w:w="100" w:type="dxa"/>
              <w:right w:w="100" w:type="dxa"/>
            </w:tcMar>
          </w:tcPr>
          <w:p w14:paraId="1BDC849A" w14:textId="77777777" w:rsidR="00A64A33"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How may harm result?</w:t>
            </w:r>
          </w:p>
        </w:tc>
        <w:tc>
          <w:tcPr>
            <w:tcW w:w="345" w:type="dxa"/>
            <w:tcMar>
              <w:top w:w="100" w:type="dxa"/>
              <w:left w:w="100" w:type="dxa"/>
              <w:bottom w:w="100" w:type="dxa"/>
              <w:right w:w="100" w:type="dxa"/>
            </w:tcMar>
          </w:tcPr>
          <w:p w14:paraId="75D7D1F9" w14:textId="77777777" w:rsidR="00A64A33"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Likelihood</w:t>
            </w:r>
          </w:p>
        </w:tc>
        <w:tc>
          <w:tcPr>
            <w:tcW w:w="480" w:type="dxa"/>
            <w:tcMar>
              <w:top w:w="100" w:type="dxa"/>
              <w:left w:w="100" w:type="dxa"/>
              <w:bottom w:w="100" w:type="dxa"/>
              <w:right w:w="100" w:type="dxa"/>
            </w:tcMar>
          </w:tcPr>
          <w:p w14:paraId="739F28FA" w14:textId="77777777" w:rsidR="00A64A33"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Severity</w:t>
            </w:r>
          </w:p>
        </w:tc>
        <w:tc>
          <w:tcPr>
            <w:tcW w:w="525" w:type="dxa"/>
            <w:tcMar>
              <w:top w:w="100" w:type="dxa"/>
              <w:left w:w="100" w:type="dxa"/>
              <w:bottom w:w="100" w:type="dxa"/>
              <w:right w:w="100" w:type="dxa"/>
            </w:tcMar>
          </w:tcPr>
          <w:p w14:paraId="3BF3F1D6" w14:textId="77777777" w:rsidR="00A64A33"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Rating</w:t>
            </w:r>
          </w:p>
        </w:tc>
        <w:tc>
          <w:tcPr>
            <w:tcW w:w="4185" w:type="dxa"/>
            <w:tcMar>
              <w:top w:w="100" w:type="dxa"/>
              <w:left w:w="100" w:type="dxa"/>
              <w:bottom w:w="100" w:type="dxa"/>
              <w:right w:w="100" w:type="dxa"/>
            </w:tcMar>
          </w:tcPr>
          <w:p w14:paraId="189171B1" w14:textId="77777777" w:rsidR="00A64A33"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Risk control measures</w:t>
            </w:r>
          </w:p>
        </w:tc>
        <w:tc>
          <w:tcPr>
            <w:tcW w:w="540" w:type="dxa"/>
            <w:tcMar>
              <w:top w:w="100" w:type="dxa"/>
              <w:left w:w="100" w:type="dxa"/>
              <w:bottom w:w="100" w:type="dxa"/>
              <w:right w:w="100" w:type="dxa"/>
            </w:tcMar>
          </w:tcPr>
          <w:p w14:paraId="1EC349B3" w14:textId="77777777" w:rsidR="00A64A33"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Likelihood</w:t>
            </w:r>
          </w:p>
        </w:tc>
        <w:tc>
          <w:tcPr>
            <w:tcW w:w="570" w:type="dxa"/>
            <w:tcMar>
              <w:top w:w="100" w:type="dxa"/>
              <w:left w:w="100" w:type="dxa"/>
              <w:bottom w:w="100" w:type="dxa"/>
              <w:right w:w="100" w:type="dxa"/>
            </w:tcMar>
          </w:tcPr>
          <w:p w14:paraId="44EF2CEC" w14:textId="77777777" w:rsidR="00A64A33"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Severity</w:t>
            </w:r>
          </w:p>
        </w:tc>
        <w:tc>
          <w:tcPr>
            <w:tcW w:w="615" w:type="dxa"/>
            <w:tcMar>
              <w:top w:w="100" w:type="dxa"/>
              <w:left w:w="100" w:type="dxa"/>
              <w:bottom w:w="100" w:type="dxa"/>
              <w:right w:w="100" w:type="dxa"/>
            </w:tcMar>
          </w:tcPr>
          <w:p w14:paraId="269B2BDC" w14:textId="77777777" w:rsidR="00A64A33"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Rating</w:t>
            </w:r>
          </w:p>
        </w:tc>
        <w:tc>
          <w:tcPr>
            <w:tcW w:w="4305" w:type="dxa"/>
            <w:tcMar>
              <w:top w:w="100" w:type="dxa"/>
              <w:left w:w="100" w:type="dxa"/>
              <w:bottom w:w="100" w:type="dxa"/>
              <w:right w:w="100" w:type="dxa"/>
            </w:tcMar>
          </w:tcPr>
          <w:p w14:paraId="29EE4D65" w14:textId="77777777" w:rsidR="00A64A33"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 xml:space="preserve">Further action required? </w:t>
            </w:r>
          </w:p>
          <w:p w14:paraId="361BF78E" w14:textId="77777777" w:rsidR="00A64A33" w:rsidRDefault="00A64A33">
            <w:pPr>
              <w:widowControl w:val="0"/>
              <w:spacing w:line="240" w:lineRule="auto"/>
              <w:jc w:val="center"/>
              <w:rPr>
                <w:rFonts w:ascii="Open Sans" w:eastAsia="Open Sans" w:hAnsi="Open Sans" w:cs="Open Sans"/>
                <w:sz w:val="18"/>
                <w:szCs w:val="18"/>
              </w:rPr>
            </w:pPr>
          </w:p>
          <w:p w14:paraId="69F4D096" w14:textId="77777777" w:rsidR="00A64A33" w:rsidRDefault="00000000">
            <w:pPr>
              <w:widowControl w:val="0"/>
              <w:spacing w:line="240" w:lineRule="auto"/>
              <w:jc w:val="center"/>
              <w:rPr>
                <w:rFonts w:ascii="Open Sans" w:eastAsia="Open Sans" w:hAnsi="Open Sans" w:cs="Open Sans"/>
                <w:sz w:val="18"/>
                <w:szCs w:val="18"/>
              </w:rPr>
            </w:pPr>
            <w:r>
              <w:rPr>
                <w:rFonts w:ascii="Open Sans" w:eastAsia="Open Sans" w:hAnsi="Open Sans" w:cs="Open Sans"/>
                <w:sz w:val="24"/>
                <w:szCs w:val="24"/>
              </w:rPr>
              <w:t>Only fill out if additional control measures are needed to be implemented or reviewed</w:t>
            </w:r>
          </w:p>
          <w:p w14:paraId="6FF2E7B3" w14:textId="77777777" w:rsidR="00A64A33" w:rsidRDefault="00A64A33">
            <w:pPr>
              <w:widowControl w:val="0"/>
              <w:spacing w:line="240" w:lineRule="auto"/>
              <w:jc w:val="center"/>
              <w:rPr>
                <w:rFonts w:ascii="Open Sans" w:eastAsia="Open Sans" w:hAnsi="Open Sans" w:cs="Open Sans"/>
                <w:sz w:val="18"/>
                <w:szCs w:val="18"/>
              </w:rPr>
            </w:pPr>
          </w:p>
          <w:p w14:paraId="54AFBCBB" w14:textId="77777777" w:rsidR="00A64A33"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sz w:val="18"/>
                <w:szCs w:val="18"/>
              </w:rPr>
              <w:t>Include timescales and who is responsible for implementation</w:t>
            </w:r>
          </w:p>
        </w:tc>
      </w:tr>
      <w:tr w:rsidR="00A64A33" w14:paraId="3E2D7B4D" w14:textId="77777777">
        <w:trPr>
          <w:trHeight w:val="440"/>
        </w:trPr>
        <w:tc>
          <w:tcPr>
            <w:tcW w:w="2370" w:type="dxa"/>
            <w:shd w:val="clear" w:color="auto" w:fill="000000"/>
            <w:tcMar>
              <w:top w:w="100" w:type="dxa"/>
              <w:left w:w="100" w:type="dxa"/>
              <w:bottom w:w="100" w:type="dxa"/>
              <w:right w:w="100" w:type="dxa"/>
            </w:tcMar>
          </w:tcPr>
          <w:p w14:paraId="0ACA1242" w14:textId="77777777" w:rsidR="00A64A33" w:rsidRDefault="00A64A33">
            <w:pPr>
              <w:widowControl w:val="0"/>
              <w:spacing w:line="240" w:lineRule="auto"/>
              <w:jc w:val="center"/>
              <w:rPr>
                <w:rFonts w:ascii="Open Sans" w:eastAsia="Open Sans" w:hAnsi="Open Sans" w:cs="Open Sans"/>
                <w:b/>
                <w:sz w:val="24"/>
                <w:szCs w:val="24"/>
              </w:rPr>
            </w:pPr>
          </w:p>
        </w:tc>
        <w:tc>
          <w:tcPr>
            <w:tcW w:w="1920" w:type="dxa"/>
            <w:shd w:val="clear" w:color="auto" w:fill="000000"/>
            <w:tcMar>
              <w:top w:w="100" w:type="dxa"/>
              <w:left w:w="100" w:type="dxa"/>
              <w:bottom w:w="100" w:type="dxa"/>
              <w:right w:w="100" w:type="dxa"/>
            </w:tcMar>
          </w:tcPr>
          <w:p w14:paraId="052B30BE" w14:textId="77777777" w:rsidR="00A64A33" w:rsidRDefault="00A64A33">
            <w:pPr>
              <w:widowControl w:val="0"/>
              <w:spacing w:line="240" w:lineRule="auto"/>
              <w:jc w:val="center"/>
              <w:rPr>
                <w:rFonts w:ascii="Open Sans" w:eastAsia="Open Sans" w:hAnsi="Open Sans" w:cs="Open Sans"/>
                <w:b/>
                <w:sz w:val="24"/>
                <w:szCs w:val="24"/>
              </w:rPr>
            </w:pPr>
          </w:p>
        </w:tc>
        <w:tc>
          <w:tcPr>
            <w:tcW w:w="345" w:type="dxa"/>
            <w:shd w:val="clear" w:color="auto" w:fill="000000"/>
            <w:tcMar>
              <w:top w:w="100" w:type="dxa"/>
              <w:left w:w="100" w:type="dxa"/>
              <w:bottom w:w="100" w:type="dxa"/>
              <w:right w:w="100" w:type="dxa"/>
            </w:tcMar>
          </w:tcPr>
          <w:p w14:paraId="64F9966E" w14:textId="77777777" w:rsidR="00A64A33" w:rsidRDefault="00A64A33">
            <w:pPr>
              <w:widowControl w:val="0"/>
              <w:spacing w:line="240" w:lineRule="auto"/>
              <w:jc w:val="center"/>
              <w:rPr>
                <w:rFonts w:ascii="Open Sans" w:eastAsia="Open Sans" w:hAnsi="Open Sans" w:cs="Open Sans"/>
                <w:b/>
                <w:sz w:val="24"/>
                <w:szCs w:val="24"/>
              </w:rPr>
            </w:pPr>
          </w:p>
        </w:tc>
        <w:tc>
          <w:tcPr>
            <w:tcW w:w="480" w:type="dxa"/>
            <w:shd w:val="clear" w:color="auto" w:fill="000000"/>
            <w:tcMar>
              <w:top w:w="100" w:type="dxa"/>
              <w:left w:w="100" w:type="dxa"/>
              <w:bottom w:w="100" w:type="dxa"/>
              <w:right w:w="100" w:type="dxa"/>
            </w:tcMar>
          </w:tcPr>
          <w:p w14:paraId="560CD6A5" w14:textId="77777777" w:rsidR="00A64A33" w:rsidRDefault="00A64A33">
            <w:pPr>
              <w:widowControl w:val="0"/>
              <w:spacing w:line="240" w:lineRule="auto"/>
              <w:jc w:val="center"/>
              <w:rPr>
                <w:rFonts w:ascii="Open Sans" w:eastAsia="Open Sans" w:hAnsi="Open Sans" w:cs="Open Sans"/>
                <w:b/>
                <w:sz w:val="24"/>
                <w:szCs w:val="24"/>
              </w:rPr>
            </w:pPr>
          </w:p>
        </w:tc>
        <w:tc>
          <w:tcPr>
            <w:tcW w:w="525" w:type="dxa"/>
            <w:shd w:val="clear" w:color="auto" w:fill="000000"/>
            <w:tcMar>
              <w:top w:w="100" w:type="dxa"/>
              <w:left w:w="100" w:type="dxa"/>
              <w:bottom w:w="100" w:type="dxa"/>
              <w:right w:w="100" w:type="dxa"/>
            </w:tcMar>
          </w:tcPr>
          <w:p w14:paraId="45936C3B" w14:textId="77777777" w:rsidR="00A64A33" w:rsidRDefault="00A64A33">
            <w:pPr>
              <w:widowControl w:val="0"/>
              <w:spacing w:line="240" w:lineRule="auto"/>
              <w:jc w:val="center"/>
              <w:rPr>
                <w:rFonts w:ascii="Open Sans" w:eastAsia="Open Sans" w:hAnsi="Open Sans" w:cs="Open Sans"/>
                <w:b/>
                <w:sz w:val="24"/>
                <w:szCs w:val="24"/>
              </w:rPr>
            </w:pPr>
          </w:p>
        </w:tc>
        <w:tc>
          <w:tcPr>
            <w:tcW w:w="4185" w:type="dxa"/>
            <w:tcBorders>
              <w:top w:val="nil"/>
              <w:left w:val="nil"/>
              <w:bottom w:val="nil"/>
              <w:right w:val="single" w:sz="8" w:space="0" w:color="000000"/>
            </w:tcBorders>
            <w:shd w:val="clear" w:color="auto" w:fill="000000"/>
            <w:tcMar>
              <w:top w:w="0" w:type="dxa"/>
              <w:left w:w="0" w:type="dxa"/>
              <w:bottom w:w="0" w:type="dxa"/>
              <w:right w:w="0" w:type="dxa"/>
            </w:tcMar>
            <w:vAlign w:val="bottom"/>
          </w:tcPr>
          <w:p w14:paraId="43ABE9AD" w14:textId="77777777" w:rsidR="00A64A33" w:rsidRDefault="00000000">
            <w:pPr>
              <w:widowControl w:val="0"/>
              <w:spacing w:before="240" w:after="240" w:line="240" w:lineRule="auto"/>
              <w:ind w:left="900"/>
              <w:rPr>
                <w:b/>
                <w:color w:val="FFFFFF"/>
                <w:sz w:val="20"/>
                <w:szCs w:val="20"/>
              </w:rPr>
            </w:pPr>
            <w:r>
              <w:rPr>
                <w:b/>
                <w:color w:val="FFFFFF"/>
                <w:sz w:val="20"/>
                <w:szCs w:val="20"/>
              </w:rPr>
              <w:t>Society Activity Hazards</w:t>
            </w:r>
          </w:p>
        </w:tc>
        <w:tc>
          <w:tcPr>
            <w:tcW w:w="540" w:type="dxa"/>
            <w:shd w:val="clear" w:color="auto" w:fill="000000"/>
            <w:tcMar>
              <w:top w:w="100" w:type="dxa"/>
              <w:left w:w="100" w:type="dxa"/>
              <w:bottom w:w="100" w:type="dxa"/>
              <w:right w:w="100" w:type="dxa"/>
            </w:tcMar>
          </w:tcPr>
          <w:p w14:paraId="35306E4F" w14:textId="77777777" w:rsidR="00A64A33" w:rsidRDefault="00A64A33">
            <w:pPr>
              <w:widowControl w:val="0"/>
              <w:spacing w:line="240" w:lineRule="auto"/>
              <w:jc w:val="center"/>
              <w:rPr>
                <w:rFonts w:ascii="Open Sans" w:eastAsia="Open Sans" w:hAnsi="Open Sans" w:cs="Open Sans"/>
                <w:b/>
                <w:sz w:val="24"/>
                <w:szCs w:val="24"/>
              </w:rPr>
            </w:pPr>
          </w:p>
        </w:tc>
        <w:tc>
          <w:tcPr>
            <w:tcW w:w="570" w:type="dxa"/>
            <w:shd w:val="clear" w:color="auto" w:fill="000000"/>
            <w:tcMar>
              <w:top w:w="100" w:type="dxa"/>
              <w:left w:w="100" w:type="dxa"/>
              <w:bottom w:w="100" w:type="dxa"/>
              <w:right w:w="100" w:type="dxa"/>
            </w:tcMar>
          </w:tcPr>
          <w:p w14:paraId="1E04AC16" w14:textId="77777777" w:rsidR="00A64A33" w:rsidRDefault="00A64A33">
            <w:pPr>
              <w:widowControl w:val="0"/>
              <w:spacing w:line="240" w:lineRule="auto"/>
              <w:jc w:val="center"/>
              <w:rPr>
                <w:rFonts w:ascii="Open Sans" w:eastAsia="Open Sans" w:hAnsi="Open Sans" w:cs="Open Sans"/>
                <w:b/>
                <w:sz w:val="24"/>
                <w:szCs w:val="24"/>
              </w:rPr>
            </w:pPr>
          </w:p>
        </w:tc>
        <w:tc>
          <w:tcPr>
            <w:tcW w:w="615" w:type="dxa"/>
            <w:shd w:val="clear" w:color="auto" w:fill="000000"/>
            <w:tcMar>
              <w:top w:w="100" w:type="dxa"/>
              <w:left w:w="100" w:type="dxa"/>
              <w:bottom w:w="100" w:type="dxa"/>
              <w:right w:w="100" w:type="dxa"/>
            </w:tcMar>
          </w:tcPr>
          <w:p w14:paraId="344A843C" w14:textId="77777777" w:rsidR="00A64A33" w:rsidRDefault="00A64A33">
            <w:pPr>
              <w:widowControl w:val="0"/>
              <w:spacing w:line="240" w:lineRule="auto"/>
              <w:jc w:val="center"/>
              <w:rPr>
                <w:rFonts w:ascii="Open Sans" w:eastAsia="Open Sans" w:hAnsi="Open Sans" w:cs="Open Sans"/>
                <w:b/>
                <w:sz w:val="24"/>
                <w:szCs w:val="24"/>
              </w:rPr>
            </w:pPr>
          </w:p>
        </w:tc>
        <w:tc>
          <w:tcPr>
            <w:tcW w:w="4305" w:type="dxa"/>
            <w:shd w:val="clear" w:color="auto" w:fill="000000"/>
            <w:tcMar>
              <w:top w:w="100" w:type="dxa"/>
              <w:left w:w="100" w:type="dxa"/>
              <w:bottom w:w="100" w:type="dxa"/>
              <w:right w:w="100" w:type="dxa"/>
            </w:tcMar>
          </w:tcPr>
          <w:p w14:paraId="29BFCD23" w14:textId="77777777" w:rsidR="00A64A33" w:rsidRDefault="00A64A33">
            <w:pPr>
              <w:widowControl w:val="0"/>
              <w:spacing w:line="240" w:lineRule="auto"/>
              <w:jc w:val="center"/>
              <w:rPr>
                <w:rFonts w:ascii="Open Sans" w:eastAsia="Open Sans" w:hAnsi="Open Sans" w:cs="Open Sans"/>
                <w:b/>
                <w:sz w:val="24"/>
                <w:szCs w:val="24"/>
              </w:rPr>
            </w:pPr>
          </w:p>
        </w:tc>
      </w:tr>
      <w:tr w:rsidR="00A64A33" w14:paraId="4B1149A8" w14:textId="77777777">
        <w:trPr>
          <w:trHeight w:val="440"/>
        </w:trPr>
        <w:tc>
          <w:tcPr>
            <w:tcW w:w="2370" w:type="dxa"/>
            <w:tcMar>
              <w:top w:w="100" w:type="dxa"/>
              <w:left w:w="100" w:type="dxa"/>
              <w:bottom w:w="100" w:type="dxa"/>
              <w:right w:w="100" w:type="dxa"/>
            </w:tcMar>
          </w:tcPr>
          <w:p w14:paraId="71E00CAA" w14:textId="77777777" w:rsidR="00A64A33" w:rsidRDefault="00000000">
            <w:pPr>
              <w:widowControl w:val="0"/>
              <w:spacing w:line="240" w:lineRule="auto"/>
              <w:jc w:val="center"/>
              <w:rPr>
                <w:rFonts w:ascii="Open Sans" w:eastAsia="Open Sans" w:hAnsi="Open Sans" w:cs="Open Sans"/>
                <w:sz w:val="18"/>
                <w:szCs w:val="18"/>
              </w:rPr>
            </w:pPr>
            <w:r>
              <w:rPr>
                <w:rFonts w:ascii="Open Sans" w:eastAsia="Open Sans" w:hAnsi="Open Sans" w:cs="Open Sans"/>
                <w:sz w:val="18"/>
                <w:szCs w:val="18"/>
              </w:rPr>
              <w:t>Injury from dancing</w:t>
            </w:r>
          </w:p>
        </w:tc>
        <w:tc>
          <w:tcPr>
            <w:tcW w:w="1920" w:type="dxa"/>
            <w:tcMar>
              <w:top w:w="100" w:type="dxa"/>
              <w:left w:w="100" w:type="dxa"/>
              <w:bottom w:w="100" w:type="dxa"/>
              <w:right w:w="100" w:type="dxa"/>
            </w:tcMar>
          </w:tcPr>
          <w:p w14:paraId="3B52D1D7" w14:textId="77777777" w:rsidR="00A64A33" w:rsidRDefault="00000000">
            <w:pPr>
              <w:widowControl w:val="0"/>
              <w:spacing w:line="240" w:lineRule="auto"/>
              <w:jc w:val="center"/>
              <w:rPr>
                <w:rFonts w:ascii="Open Sans" w:eastAsia="Open Sans" w:hAnsi="Open Sans" w:cs="Open Sans"/>
                <w:sz w:val="18"/>
                <w:szCs w:val="18"/>
              </w:rPr>
            </w:pPr>
            <w:r>
              <w:rPr>
                <w:rFonts w:ascii="Open Sans" w:eastAsia="Open Sans" w:hAnsi="Open Sans" w:cs="Open Sans"/>
                <w:sz w:val="18"/>
                <w:szCs w:val="18"/>
              </w:rPr>
              <w:t>Injury during</w:t>
            </w:r>
          </w:p>
          <w:p w14:paraId="7348F726" w14:textId="77777777" w:rsidR="00A64A33" w:rsidRDefault="00000000">
            <w:pPr>
              <w:widowControl w:val="0"/>
              <w:spacing w:line="240" w:lineRule="auto"/>
              <w:jc w:val="center"/>
              <w:rPr>
                <w:rFonts w:ascii="Open Sans" w:eastAsia="Open Sans" w:hAnsi="Open Sans" w:cs="Open Sans"/>
                <w:sz w:val="18"/>
                <w:szCs w:val="18"/>
              </w:rPr>
            </w:pPr>
            <w:r>
              <w:rPr>
                <w:rFonts w:ascii="Open Sans" w:eastAsia="Open Sans" w:hAnsi="Open Sans" w:cs="Open Sans"/>
                <w:sz w:val="18"/>
                <w:szCs w:val="18"/>
              </w:rPr>
              <w:t>dancing, by</w:t>
            </w:r>
          </w:p>
          <w:p w14:paraId="513E6909" w14:textId="77777777" w:rsidR="00A64A33" w:rsidRDefault="00000000">
            <w:pPr>
              <w:widowControl w:val="0"/>
              <w:spacing w:line="240" w:lineRule="auto"/>
              <w:jc w:val="center"/>
              <w:rPr>
                <w:rFonts w:ascii="Open Sans" w:eastAsia="Open Sans" w:hAnsi="Open Sans" w:cs="Open Sans"/>
                <w:sz w:val="18"/>
                <w:szCs w:val="18"/>
              </w:rPr>
            </w:pPr>
            <w:r>
              <w:rPr>
                <w:rFonts w:ascii="Open Sans" w:eastAsia="Open Sans" w:hAnsi="Open Sans" w:cs="Open Sans"/>
                <w:sz w:val="18"/>
                <w:szCs w:val="18"/>
              </w:rPr>
              <w:t>tripping, falling,</w:t>
            </w:r>
          </w:p>
          <w:p w14:paraId="62505E67" w14:textId="77777777" w:rsidR="00A64A33" w:rsidRDefault="00000000">
            <w:pPr>
              <w:widowControl w:val="0"/>
              <w:spacing w:line="240" w:lineRule="auto"/>
              <w:jc w:val="center"/>
              <w:rPr>
                <w:rFonts w:ascii="Open Sans" w:eastAsia="Open Sans" w:hAnsi="Open Sans" w:cs="Open Sans"/>
                <w:sz w:val="18"/>
                <w:szCs w:val="18"/>
              </w:rPr>
            </w:pPr>
            <w:r>
              <w:rPr>
                <w:rFonts w:ascii="Open Sans" w:eastAsia="Open Sans" w:hAnsi="Open Sans" w:cs="Open Sans"/>
                <w:sz w:val="18"/>
                <w:szCs w:val="18"/>
              </w:rPr>
              <w:t>lack of space,</w:t>
            </w:r>
          </w:p>
          <w:p w14:paraId="404270FB" w14:textId="77777777" w:rsidR="00A64A33" w:rsidRDefault="00000000">
            <w:pPr>
              <w:widowControl w:val="0"/>
              <w:spacing w:line="240" w:lineRule="auto"/>
              <w:jc w:val="center"/>
              <w:rPr>
                <w:rFonts w:ascii="Open Sans" w:eastAsia="Open Sans" w:hAnsi="Open Sans" w:cs="Open Sans"/>
                <w:sz w:val="18"/>
                <w:szCs w:val="18"/>
              </w:rPr>
            </w:pPr>
            <w:r>
              <w:rPr>
                <w:rFonts w:ascii="Open Sans" w:eastAsia="Open Sans" w:hAnsi="Open Sans" w:cs="Open Sans"/>
                <w:sz w:val="18"/>
                <w:szCs w:val="18"/>
              </w:rPr>
              <w:t>improper</w:t>
            </w:r>
          </w:p>
          <w:p w14:paraId="4FF525AC" w14:textId="77777777" w:rsidR="00A64A33" w:rsidRDefault="00000000">
            <w:pPr>
              <w:widowControl w:val="0"/>
              <w:spacing w:line="240" w:lineRule="auto"/>
              <w:jc w:val="center"/>
              <w:rPr>
                <w:rFonts w:ascii="Open Sans" w:eastAsia="Open Sans" w:hAnsi="Open Sans" w:cs="Open Sans"/>
                <w:sz w:val="18"/>
                <w:szCs w:val="18"/>
              </w:rPr>
            </w:pPr>
            <w:r>
              <w:rPr>
                <w:rFonts w:ascii="Open Sans" w:eastAsia="Open Sans" w:hAnsi="Open Sans" w:cs="Open Sans"/>
                <w:sz w:val="18"/>
                <w:szCs w:val="18"/>
              </w:rPr>
              <w:t>technique etc</w:t>
            </w:r>
          </w:p>
        </w:tc>
        <w:tc>
          <w:tcPr>
            <w:tcW w:w="345" w:type="dxa"/>
            <w:tcMar>
              <w:top w:w="100" w:type="dxa"/>
              <w:left w:w="100" w:type="dxa"/>
              <w:bottom w:w="100" w:type="dxa"/>
              <w:right w:w="100" w:type="dxa"/>
            </w:tcMar>
          </w:tcPr>
          <w:p w14:paraId="0AB3252F" w14:textId="77777777" w:rsidR="00A64A33"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480" w:type="dxa"/>
            <w:tcMar>
              <w:top w:w="100" w:type="dxa"/>
              <w:left w:w="100" w:type="dxa"/>
              <w:bottom w:w="100" w:type="dxa"/>
              <w:right w:w="100" w:type="dxa"/>
            </w:tcMar>
          </w:tcPr>
          <w:p w14:paraId="15A62C8E" w14:textId="77777777" w:rsidR="00A64A33"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525" w:type="dxa"/>
            <w:shd w:val="clear" w:color="auto" w:fill="C9DAF8"/>
            <w:tcMar>
              <w:top w:w="100" w:type="dxa"/>
              <w:left w:w="100" w:type="dxa"/>
              <w:bottom w:w="100" w:type="dxa"/>
              <w:right w:w="100" w:type="dxa"/>
            </w:tcMar>
          </w:tcPr>
          <w:p w14:paraId="23080B12" w14:textId="77777777" w:rsidR="00A64A33"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6</w:t>
            </w:r>
          </w:p>
        </w:tc>
        <w:tc>
          <w:tcPr>
            <w:tcW w:w="4185" w:type="dxa"/>
            <w:tcMar>
              <w:top w:w="100" w:type="dxa"/>
              <w:left w:w="100" w:type="dxa"/>
              <w:bottom w:w="100" w:type="dxa"/>
              <w:right w:w="100" w:type="dxa"/>
            </w:tcMar>
          </w:tcPr>
          <w:p w14:paraId="069D6FF5"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Complete warm up before dancing/movement, and vocal warm up before singing to prevent injury from strain.</w:t>
            </w:r>
          </w:p>
          <w:p w14:paraId="60DCC93E"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Ensure adequate space to dance/move to prevent any injury resulting from lack of space.</w:t>
            </w:r>
          </w:p>
          <w:p w14:paraId="1121350E"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xml:space="preserve">- Ensure dance moves are taught safely and correctly to prevent injury from improper technique, and recognise the ability of members to ensure no injury is caused from pushing too hard or attempting </w:t>
            </w:r>
            <w:proofErr w:type="spellStart"/>
            <w:r>
              <w:rPr>
                <w:rFonts w:ascii="Open Sans" w:eastAsia="Open Sans" w:hAnsi="Open Sans" w:cs="Open Sans"/>
                <w:sz w:val="18"/>
                <w:szCs w:val="18"/>
              </w:rPr>
              <w:t>too</w:t>
            </w:r>
            <w:proofErr w:type="spellEnd"/>
            <w:r>
              <w:rPr>
                <w:rFonts w:ascii="Open Sans" w:eastAsia="Open Sans" w:hAnsi="Open Sans" w:cs="Open Sans"/>
                <w:sz w:val="18"/>
                <w:szCs w:val="18"/>
              </w:rPr>
              <w:t xml:space="preserve"> advanced</w:t>
            </w:r>
          </w:p>
          <w:p w14:paraId="41FD1248"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techniques.</w:t>
            </w:r>
          </w:p>
          <w:p w14:paraId="24B336D7"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xml:space="preserve">- Highlight importance of staying hydrated to prevent dehydration, fainting etc and any injury </w:t>
            </w:r>
            <w:r>
              <w:rPr>
                <w:rFonts w:ascii="Open Sans" w:eastAsia="Open Sans" w:hAnsi="Open Sans" w:cs="Open Sans"/>
                <w:sz w:val="18"/>
                <w:szCs w:val="18"/>
              </w:rPr>
              <w:lastRenderedPageBreak/>
              <w:t>that may result from this e.g. falling.</w:t>
            </w:r>
          </w:p>
          <w:p w14:paraId="0A4B920D"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Have a first aid kit on site and ensure at least 1 member of the committee is first aid trained and present, in case an incident occurs.</w:t>
            </w:r>
          </w:p>
          <w:p w14:paraId="102EBC31"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Highlight importance of nutritious diet and its effect on voice, as well as physical health, especially during showcase period.</w:t>
            </w:r>
          </w:p>
          <w:p w14:paraId="6BF65181"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Contact first aiders on campus as first resort should situation require outside attention</w:t>
            </w:r>
          </w:p>
          <w:p w14:paraId="63A1BA6C"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Contact LUU Duty Manager if situation deemed severe enough to warrant special attention</w:t>
            </w:r>
          </w:p>
        </w:tc>
        <w:tc>
          <w:tcPr>
            <w:tcW w:w="540" w:type="dxa"/>
            <w:tcMar>
              <w:top w:w="100" w:type="dxa"/>
              <w:left w:w="100" w:type="dxa"/>
              <w:bottom w:w="100" w:type="dxa"/>
              <w:right w:w="100" w:type="dxa"/>
            </w:tcMar>
          </w:tcPr>
          <w:p w14:paraId="4E79A51D" w14:textId="77777777" w:rsidR="00A64A33"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lastRenderedPageBreak/>
              <w:t>2</w:t>
            </w:r>
          </w:p>
        </w:tc>
        <w:tc>
          <w:tcPr>
            <w:tcW w:w="570" w:type="dxa"/>
            <w:tcMar>
              <w:top w:w="100" w:type="dxa"/>
              <w:left w:w="100" w:type="dxa"/>
              <w:bottom w:w="100" w:type="dxa"/>
              <w:right w:w="100" w:type="dxa"/>
            </w:tcMar>
          </w:tcPr>
          <w:p w14:paraId="2BC0283F" w14:textId="77777777" w:rsidR="00A64A33"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615" w:type="dxa"/>
            <w:shd w:val="clear" w:color="auto" w:fill="D9EAD3"/>
            <w:tcMar>
              <w:top w:w="100" w:type="dxa"/>
              <w:left w:w="100" w:type="dxa"/>
              <w:bottom w:w="100" w:type="dxa"/>
              <w:right w:w="100" w:type="dxa"/>
            </w:tcMar>
          </w:tcPr>
          <w:p w14:paraId="05D4C325" w14:textId="77777777" w:rsidR="00A64A33"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4</w:t>
            </w:r>
          </w:p>
        </w:tc>
        <w:tc>
          <w:tcPr>
            <w:tcW w:w="4305" w:type="dxa"/>
            <w:tcMar>
              <w:top w:w="100" w:type="dxa"/>
              <w:left w:w="100" w:type="dxa"/>
              <w:bottom w:w="100" w:type="dxa"/>
              <w:right w:w="100" w:type="dxa"/>
            </w:tcMar>
          </w:tcPr>
          <w:p w14:paraId="4E4F1624" w14:textId="77777777" w:rsidR="00A64A33" w:rsidRDefault="00A64A33">
            <w:pPr>
              <w:widowControl w:val="0"/>
              <w:spacing w:line="240" w:lineRule="auto"/>
              <w:jc w:val="center"/>
              <w:rPr>
                <w:rFonts w:ascii="Open Sans" w:eastAsia="Open Sans" w:hAnsi="Open Sans" w:cs="Open Sans"/>
                <w:b/>
                <w:sz w:val="24"/>
                <w:szCs w:val="24"/>
              </w:rPr>
            </w:pPr>
          </w:p>
        </w:tc>
      </w:tr>
      <w:tr w:rsidR="00A64A33" w14:paraId="04274919" w14:textId="77777777">
        <w:trPr>
          <w:trHeight w:val="440"/>
        </w:trPr>
        <w:tc>
          <w:tcPr>
            <w:tcW w:w="2370" w:type="dxa"/>
            <w:tcMar>
              <w:top w:w="100" w:type="dxa"/>
              <w:left w:w="100" w:type="dxa"/>
              <w:bottom w:w="100" w:type="dxa"/>
              <w:right w:w="100" w:type="dxa"/>
            </w:tcMar>
          </w:tcPr>
          <w:p w14:paraId="71437F0E"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Movement of musical equipment</w:t>
            </w:r>
          </w:p>
        </w:tc>
        <w:tc>
          <w:tcPr>
            <w:tcW w:w="1920" w:type="dxa"/>
            <w:tcMar>
              <w:top w:w="100" w:type="dxa"/>
              <w:left w:w="100" w:type="dxa"/>
              <w:bottom w:w="100" w:type="dxa"/>
              <w:right w:w="100" w:type="dxa"/>
            </w:tcMar>
          </w:tcPr>
          <w:p w14:paraId="456E31CC"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Injury while</w:t>
            </w:r>
          </w:p>
          <w:p w14:paraId="2F7946BD"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carrying</w:t>
            </w:r>
          </w:p>
          <w:p w14:paraId="5A9B7C27"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equipment such as piano, guitar,</w:t>
            </w:r>
          </w:p>
          <w:p w14:paraId="19F6C68D"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drums and</w:t>
            </w:r>
          </w:p>
          <w:p w14:paraId="2B2BD5A8"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speakers, due to</w:t>
            </w:r>
          </w:p>
          <w:p w14:paraId="4BB05DFB"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falling or</w:t>
            </w:r>
          </w:p>
          <w:p w14:paraId="481238C1"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improper</w:t>
            </w:r>
          </w:p>
          <w:p w14:paraId="7E182465"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technique, or</w:t>
            </w:r>
          </w:p>
          <w:p w14:paraId="7F392030"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overloading</w:t>
            </w:r>
          </w:p>
          <w:p w14:paraId="4D94C80C"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weight</w:t>
            </w:r>
          </w:p>
        </w:tc>
        <w:tc>
          <w:tcPr>
            <w:tcW w:w="345" w:type="dxa"/>
            <w:tcMar>
              <w:top w:w="100" w:type="dxa"/>
              <w:left w:w="100" w:type="dxa"/>
              <w:bottom w:w="100" w:type="dxa"/>
              <w:right w:w="100" w:type="dxa"/>
            </w:tcMar>
          </w:tcPr>
          <w:p w14:paraId="5FCB62E1"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480" w:type="dxa"/>
            <w:tcMar>
              <w:top w:w="100" w:type="dxa"/>
              <w:left w:w="100" w:type="dxa"/>
              <w:bottom w:w="100" w:type="dxa"/>
              <w:right w:w="100" w:type="dxa"/>
            </w:tcMar>
          </w:tcPr>
          <w:p w14:paraId="189D2882"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525" w:type="dxa"/>
            <w:shd w:val="clear" w:color="auto" w:fill="C9DAF8"/>
            <w:tcMar>
              <w:top w:w="100" w:type="dxa"/>
              <w:left w:w="100" w:type="dxa"/>
              <w:bottom w:w="100" w:type="dxa"/>
              <w:right w:w="100" w:type="dxa"/>
            </w:tcMar>
          </w:tcPr>
          <w:p w14:paraId="6027C3BD" w14:textId="77777777" w:rsidR="00A64A33"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6</w:t>
            </w:r>
          </w:p>
        </w:tc>
        <w:tc>
          <w:tcPr>
            <w:tcW w:w="4185" w:type="dxa"/>
            <w:tcMar>
              <w:top w:w="100" w:type="dxa"/>
              <w:left w:w="100" w:type="dxa"/>
              <w:bottom w:w="100" w:type="dxa"/>
              <w:right w:w="100" w:type="dxa"/>
            </w:tcMar>
          </w:tcPr>
          <w:p w14:paraId="708D128F"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Whenever carrying equipment,</w:t>
            </w:r>
          </w:p>
          <w:p w14:paraId="6F0DDD2D"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ensure enough people are carrying the equipment to prevent strain or back injuries.</w:t>
            </w:r>
          </w:p>
          <w:p w14:paraId="01EAF07A"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Ensure members are informed of proper techniques before carrying any equipment.</w:t>
            </w:r>
          </w:p>
          <w:p w14:paraId="2D1825CE"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Ensure area of movement is as</w:t>
            </w:r>
          </w:p>
          <w:p w14:paraId="126F0D22"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hazard free as possible to prevent trips and falls whilst carrying.</w:t>
            </w:r>
          </w:p>
        </w:tc>
        <w:tc>
          <w:tcPr>
            <w:tcW w:w="540" w:type="dxa"/>
            <w:tcMar>
              <w:top w:w="100" w:type="dxa"/>
              <w:left w:w="100" w:type="dxa"/>
              <w:bottom w:w="100" w:type="dxa"/>
              <w:right w:w="100" w:type="dxa"/>
            </w:tcMar>
          </w:tcPr>
          <w:p w14:paraId="49578BCC"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570" w:type="dxa"/>
            <w:tcMar>
              <w:top w:w="100" w:type="dxa"/>
              <w:left w:w="100" w:type="dxa"/>
              <w:bottom w:w="100" w:type="dxa"/>
              <w:right w:w="100" w:type="dxa"/>
            </w:tcMar>
          </w:tcPr>
          <w:p w14:paraId="3E9ADEA9"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15" w:type="dxa"/>
            <w:shd w:val="clear" w:color="auto" w:fill="D9EAD3"/>
            <w:tcMar>
              <w:top w:w="100" w:type="dxa"/>
              <w:left w:w="100" w:type="dxa"/>
              <w:bottom w:w="100" w:type="dxa"/>
              <w:right w:w="100" w:type="dxa"/>
            </w:tcMar>
          </w:tcPr>
          <w:p w14:paraId="565CD328"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4305" w:type="dxa"/>
            <w:tcMar>
              <w:top w:w="100" w:type="dxa"/>
              <w:left w:w="100" w:type="dxa"/>
              <w:bottom w:w="100" w:type="dxa"/>
              <w:right w:w="100" w:type="dxa"/>
            </w:tcMar>
          </w:tcPr>
          <w:p w14:paraId="421D9699" w14:textId="77777777" w:rsidR="00A64A33" w:rsidRDefault="00A64A33">
            <w:pPr>
              <w:widowControl w:val="0"/>
              <w:spacing w:line="240" w:lineRule="auto"/>
              <w:rPr>
                <w:rFonts w:ascii="Open Sans" w:eastAsia="Open Sans" w:hAnsi="Open Sans" w:cs="Open Sans"/>
                <w:b/>
                <w:sz w:val="24"/>
                <w:szCs w:val="24"/>
              </w:rPr>
            </w:pPr>
          </w:p>
        </w:tc>
      </w:tr>
      <w:tr w:rsidR="00A64A33" w14:paraId="06FFF87D" w14:textId="77777777">
        <w:trPr>
          <w:trHeight w:val="440"/>
        </w:trPr>
        <w:tc>
          <w:tcPr>
            <w:tcW w:w="2370" w:type="dxa"/>
            <w:tcMar>
              <w:top w:w="100" w:type="dxa"/>
              <w:left w:w="100" w:type="dxa"/>
              <w:bottom w:w="100" w:type="dxa"/>
              <w:right w:w="100" w:type="dxa"/>
            </w:tcMar>
          </w:tcPr>
          <w:p w14:paraId="722BEB91"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Using the voice to</w:t>
            </w:r>
          </w:p>
          <w:p w14:paraId="19F90F51"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sing or perform</w:t>
            </w:r>
          </w:p>
        </w:tc>
        <w:tc>
          <w:tcPr>
            <w:tcW w:w="1920" w:type="dxa"/>
            <w:tcMar>
              <w:top w:w="100" w:type="dxa"/>
              <w:left w:w="100" w:type="dxa"/>
              <w:bottom w:w="100" w:type="dxa"/>
              <w:right w:w="100" w:type="dxa"/>
            </w:tcMar>
          </w:tcPr>
          <w:p w14:paraId="02CD50CD"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Damage their</w:t>
            </w:r>
          </w:p>
          <w:p w14:paraId="19A168B2"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voice by</w:t>
            </w:r>
          </w:p>
          <w:p w14:paraId="603A2C30"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straining, belting</w:t>
            </w:r>
          </w:p>
          <w:p w14:paraId="32BE0EC5"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or singing</w:t>
            </w:r>
          </w:p>
          <w:p w14:paraId="40497388"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incorrectly</w:t>
            </w:r>
          </w:p>
        </w:tc>
        <w:tc>
          <w:tcPr>
            <w:tcW w:w="345" w:type="dxa"/>
            <w:tcMar>
              <w:top w:w="100" w:type="dxa"/>
              <w:left w:w="100" w:type="dxa"/>
              <w:bottom w:w="100" w:type="dxa"/>
              <w:right w:w="100" w:type="dxa"/>
            </w:tcMar>
          </w:tcPr>
          <w:p w14:paraId="5CE20BAF"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480" w:type="dxa"/>
            <w:tcMar>
              <w:top w:w="100" w:type="dxa"/>
              <w:left w:w="100" w:type="dxa"/>
              <w:bottom w:w="100" w:type="dxa"/>
              <w:right w:w="100" w:type="dxa"/>
            </w:tcMar>
          </w:tcPr>
          <w:p w14:paraId="66E72C43"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525" w:type="dxa"/>
            <w:shd w:val="clear" w:color="auto" w:fill="D9EAD3"/>
            <w:tcMar>
              <w:top w:w="100" w:type="dxa"/>
              <w:left w:w="100" w:type="dxa"/>
              <w:bottom w:w="100" w:type="dxa"/>
              <w:right w:w="100" w:type="dxa"/>
            </w:tcMar>
          </w:tcPr>
          <w:p w14:paraId="4D99F190"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4185" w:type="dxa"/>
            <w:tcMar>
              <w:top w:w="100" w:type="dxa"/>
              <w:left w:w="100" w:type="dxa"/>
              <w:bottom w:w="100" w:type="dxa"/>
              <w:right w:w="100" w:type="dxa"/>
            </w:tcMar>
          </w:tcPr>
          <w:p w14:paraId="25D4F862"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Have vocal teachers trained in</w:t>
            </w:r>
          </w:p>
          <w:p w14:paraId="76497D9F"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proper technique, experience and knowledge, that can correctly inform members on how to safely sing and project without vocal damage. Teach members proper vocal technique.</w:t>
            </w:r>
          </w:p>
          <w:p w14:paraId="7C653B89"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Highlight importance of staying hydrated to prevent vocal strain.</w:t>
            </w:r>
          </w:p>
          <w:p w14:paraId="52AA03DC"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Highlight the importance of vocal rest when voice starts to</w:t>
            </w:r>
          </w:p>
          <w:p w14:paraId="5F62E9F5"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experience damage, to prevent</w:t>
            </w:r>
          </w:p>
          <w:p w14:paraId="70B65071"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further damage.</w:t>
            </w:r>
          </w:p>
          <w:p w14:paraId="1D38E33B"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Highlight importance of nutritious diet and its effect on voice, as well as physical health, especially during showcase period.</w:t>
            </w:r>
          </w:p>
        </w:tc>
        <w:tc>
          <w:tcPr>
            <w:tcW w:w="540" w:type="dxa"/>
            <w:tcMar>
              <w:top w:w="100" w:type="dxa"/>
              <w:left w:w="100" w:type="dxa"/>
              <w:bottom w:w="100" w:type="dxa"/>
              <w:right w:w="100" w:type="dxa"/>
            </w:tcMar>
          </w:tcPr>
          <w:p w14:paraId="2A7222BB"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570" w:type="dxa"/>
            <w:tcMar>
              <w:top w:w="100" w:type="dxa"/>
              <w:left w:w="100" w:type="dxa"/>
              <w:bottom w:w="100" w:type="dxa"/>
              <w:right w:w="100" w:type="dxa"/>
            </w:tcMar>
          </w:tcPr>
          <w:p w14:paraId="77AB20AB"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615" w:type="dxa"/>
            <w:shd w:val="clear" w:color="auto" w:fill="D9EAD3"/>
            <w:tcMar>
              <w:top w:w="100" w:type="dxa"/>
              <w:left w:w="100" w:type="dxa"/>
              <w:bottom w:w="100" w:type="dxa"/>
              <w:right w:w="100" w:type="dxa"/>
            </w:tcMar>
          </w:tcPr>
          <w:p w14:paraId="7B113DEC"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4305" w:type="dxa"/>
            <w:tcMar>
              <w:top w:w="100" w:type="dxa"/>
              <w:left w:w="100" w:type="dxa"/>
              <w:bottom w:w="100" w:type="dxa"/>
              <w:right w:w="100" w:type="dxa"/>
            </w:tcMar>
          </w:tcPr>
          <w:p w14:paraId="5F818609" w14:textId="77777777" w:rsidR="00A64A33" w:rsidRDefault="00A64A33">
            <w:pPr>
              <w:widowControl w:val="0"/>
              <w:spacing w:line="240" w:lineRule="auto"/>
              <w:rPr>
                <w:rFonts w:ascii="Open Sans" w:eastAsia="Open Sans" w:hAnsi="Open Sans" w:cs="Open Sans"/>
                <w:b/>
                <w:sz w:val="24"/>
                <w:szCs w:val="24"/>
              </w:rPr>
            </w:pPr>
          </w:p>
        </w:tc>
      </w:tr>
      <w:tr w:rsidR="00A64A33" w14:paraId="1B1002D4" w14:textId="77777777">
        <w:trPr>
          <w:trHeight w:val="440"/>
        </w:trPr>
        <w:tc>
          <w:tcPr>
            <w:tcW w:w="2370" w:type="dxa"/>
            <w:tcMar>
              <w:top w:w="100" w:type="dxa"/>
              <w:left w:w="100" w:type="dxa"/>
              <w:bottom w:w="100" w:type="dxa"/>
              <w:right w:w="100" w:type="dxa"/>
            </w:tcMar>
          </w:tcPr>
          <w:p w14:paraId="24EC987F"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Unsafe performing space</w:t>
            </w:r>
          </w:p>
        </w:tc>
        <w:tc>
          <w:tcPr>
            <w:tcW w:w="1920" w:type="dxa"/>
            <w:tcMar>
              <w:top w:w="100" w:type="dxa"/>
              <w:left w:w="100" w:type="dxa"/>
              <w:bottom w:w="100" w:type="dxa"/>
              <w:right w:w="100" w:type="dxa"/>
            </w:tcMar>
          </w:tcPr>
          <w:p w14:paraId="23A305BF"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Society members and teachers who are in the performance</w:t>
            </w:r>
          </w:p>
          <w:p w14:paraId="40204069"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area may be</w:t>
            </w:r>
          </w:p>
          <w:p w14:paraId="3053D5AF"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lastRenderedPageBreak/>
              <w:t>injured if they</w:t>
            </w:r>
          </w:p>
          <w:p w14:paraId="1B3976BD"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trip, slip or fall, or if any items fall and cause injury.</w:t>
            </w:r>
          </w:p>
        </w:tc>
        <w:tc>
          <w:tcPr>
            <w:tcW w:w="345" w:type="dxa"/>
            <w:tcMar>
              <w:top w:w="100" w:type="dxa"/>
              <w:left w:w="100" w:type="dxa"/>
              <w:bottom w:w="100" w:type="dxa"/>
              <w:right w:w="100" w:type="dxa"/>
            </w:tcMar>
          </w:tcPr>
          <w:p w14:paraId="068CF42D"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lastRenderedPageBreak/>
              <w:t>3</w:t>
            </w:r>
          </w:p>
        </w:tc>
        <w:tc>
          <w:tcPr>
            <w:tcW w:w="480" w:type="dxa"/>
            <w:tcMar>
              <w:top w:w="100" w:type="dxa"/>
              <w:left w:w="100" w:type="dxa"/>
              <w:bottom w:w="100" w:type="dxa"/>
              <w:right w:w="100" w:type="dxa"/>
            </w:tcMar>
          </w:tcPr>
          <w:p w14:paraId="688008B5"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525" w:type="dxa"/>
            <w:shd w:val="clear" w:color="auto" w:fill="C9DAF8"/>
            <w:tcMar>
              <w:top w:w="100" w:type="dxa"/>
              <w:left w:w="100" w:type="dxa"/>
              <w:bottom w:w="100" w:type="dxa"/>
              <w:right w:w="100" w:type="dxa"/>
            </w:tcMar>
          </w:tcPr>
          <w:p w14:paraId="12DB07F6"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6</w:t>
            </w:r>
          </w:p>
        </w:tc>
        <w:tc>
          <w:tcPr>
            <w:tcW w:w="4185" w:type="dxa"/>
            <w:tcMar>
              <w:top w:w="100" w:type="dxa"/>
              <w:left w:w="100" w:type="dxa"/>
              <w:bottom w:w="100" w:type="dxa"/>
              <w:right w:w="100" w:type="dxa"/>
            </w:tcMar>
          </w:tcPr>
          <w:p w14:paraId="77CD13AC"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Before any sessions in a new</w:t>
            </w:r>
          </w:p>
          <w:p w14:paraId="1178AD3E"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xml:space="preserve">space, carry out </w:t>
            </w:r>
            <w:proofErr w:type="gramStart"/>
            <w:r>
              <w:rPr>
                <w:rFonts w:ascii="Open Sans" w:eastAsia="Open Sans" w:hAnsi="Open Sans" w:cs="Open Sans"/>
                <w:sz w:val="18"/>
                <w:szCs w:val="18"/>
              </w:rPr>
              <w:t>an efficient</w:t>
            </w:r>
            <w:proofErr w:type="gramEnd"/>
          </w:p>
          <w:p w14:paraId="5D9ACB75"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dynamic risk assessment on the</w:t>
            </w:r>
          </w:p>
          <w:p w14:paraId="167C4097"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space to ensure there are no</w:t>
            </w:r>
          </w:p>
          <w:p w14:paraId="37C6A8B6"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hazards such as spilt liquids and</w:t>
            </w:r>
          </w:p>
          <w:p w14:paraId="5B432F5F"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lastRenderedPageBreak/>
              <w:t>damage, or anything that may</w:t>
            </w:r>
          </w:p>
          <w:p w14:paraId="3B7D46E0"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potentially fall and cause injury.</w:t>
            </w:r>
          </w:p>
          <w:p w14:paraId="5014C069"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Brief members on the required</w:t>
            </w:r>
          </w:p>
          <w:p w14:paraId="47266F76"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safety standards so that they are</w:t>
            </w:r>
          </w:p>
          <w:p w14:paraId="288ECA40"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aware of any hazards they may</w:t>
            </w:r>
          </w:p>
          <w:p w14:paraId="08F1BE90"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need to report to the committee.</w:t>
            </w:r>
          </w:p>
          <w:p w14:paraId="3D284E77"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Committee members to check</w:t>
            </w:r>
          </w:p>
          <w:p w14:paraId="4E56EEE4"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meeting space ahead of</w:t>
            </w:r>
          </w:p>
          <w:p w14:paraId="78177B7D"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xml:space="preserve">student/visitor arrival. Report any issues with the LUU room or space to the duty manager ahead of activity </w:t>
            </w:r>
            <w:proofErr w:type="spellStart"/>
            <w:r>
              <w:rPr>
                <w:rFonts w:ascii="Open Sans" w:eastAsia="Open Sans" w:hAnsi="Open Sans" w:cs="Open Sans"/>
                <w:sz w:val="18"/>
                <w:szCs w:val="18"/>
              </w:rPr>
              <w:t>i.e</w:t>
            </w:r>
            <w:proofErr w:type="spellEnd"/>
            <w:r>
              <w:rPr>
                <w:rFonts w:ascii="Open Sans" w:eastAsia="Open Sans" w:hAnsi="Open Sans" w:cs="Open Sans"/>
                <w:sz w:val="18"/>
                <w:szCs w:val="18"/>
              </w:rPr>
              <w:t xml:space="preserve"> large boxes in the room ahead of meeting.</w:t>
            </w:r>
          </w:p>
          <w:p w14:paraId="37E9625F"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Before starting a session check</w:t>
            </w:r>
          </w:p>
          <w:p w14:paraId="0F6FA903"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that there is no liquid on or any</w:t>
            </w:r>
          </w:p>
          <w:p w14:paraId="49B38B0A"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other damage to the floor; if so,</w:t>
            </w:r>
          </w:p>
          <w:p w14:paraId="07E9EC42"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report to duty manager to clean</w:t>
            </w:r>
          </w:p>
          <w:p w14:paraId="3419497D"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up.</w:t>
            </w:r>
          </w:p>
          <w:p w14:paraId="49250C03"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Check that there is nothing broken or hanging on walls that could fall and injure someone; if so, report to duty manager.</w:t>
            </w:r>
          </w:p>
          <w:p w14:paraId="2D4AB37F"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Store belongings in a safe way so they do not present a trip hazard.</w:t>
            </w:r>
          </w:p>
          <w:p w14:paraId="25D4D1E6"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Ensure space is appropriate for the number of members who will be attending.</w:t>
            </w:r>
          </w:p>
          <w:p w14:paraId="70853852"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Ensure all cables are covered and not exposed.</w:t>
            </w:r>
          </w:p>
          <w:p w14:paraId="41CEA4D7"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Contact first aiders on campus as first resort should situation require outside attention</w:t>
            </w:r>
          </w:p>
          <w:p w14:paraId="2F969A1B"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Contact LUU Duty Manager if situation deemed severe enough to warrant special attention</w:t>
            </w:r>
          </w:p>
        </w:tc>
        <w:tc>
          <w:tcPr>
            <w:tcW w:w="540" w:type="dxa"/>
            <w:tcMar>
              <w:top w:w="100" w:type="dxa"/>
              <w:left w:w="100" w:type="dxa"/>
              <w:bottom w:w="100" w:type="dxa"/>
              <w:right w:w="100" w:type="dxa"/>
            </w:tcMar>
          </w:tcPr>
          <w:p w14:paraId="3FA2DB05"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lastRenderedPageBreak/>
              <w:t>2</w:t>
            </w:r>
          </w:p>
        </w:tc>
        <w:tc>
          <w:tcPr>
            <w:tcW w:w="570" w:type="dxa"/>
            <w:tcMar>
              <w:top w:w="100" w:type="dxa"/>
              <w:left w:w="100" w:type="dxa"/>
              <w:bottom w:w="100" w:type="dxa"/>
              <w:right w:w="100" w:type="dxa"/>
            </w:tcMar>
          </w:tcPr>
          <w:p w14:paraId="65B92728"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15" w:type="dxa"/>
            <w:shd w:val="clear" w:color="auto" w:fill="D9EAD3"/>
            <w:tcMar>
              <w:top w:w="100" w:type="dxa"/>
              <w:left w:w="100" w:type="dxa"/>
              <w:bottom w:w="100" w:type="dxa"/>
              <w:right w:w="100" w:type="dxa"/>
            </w:tcMar>
          </w:tcPr>
          <w:p w14:paraId="0B20094B"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4305" w:type="dxa"/>
            <w:tcMar>
              <w:top w:w="100" w:type="dxa"/>
              <w:left w:w="100" w:type="dxa"/>
              <w:bottom w:w="100" w:type="dxa"/>
              <w:right w:w="100" w:type="dxa"/>
            </w:tcMar>
          </w:tcPr>
          <w:p w14:paraId="67113AF7" w14:textId="77777777" w:rsidR="00A64A33" w:rsidRDefault="00A64A33">
            <w:pPr>
              <w:widowControl w:val="0"/>
              <w:spacing w:line="240" w:lineRule="auto"/>
              <w:rPr>
                <w:rFonts w:ascii="Open Sans" w:eastAsia="Open Sans" w:hAnsi="Open Sans" w:cs="Open Sans"/>
                <w:b/>
                <w:sz w:val="24"/>
                <w:szCs w:val="24"/>
              </w:rPr>
            </w:pPr>
          </w:p>
        </w:tc>
      </w:tr>
      <w:tr w:rsidR="00A64A33" w14:paraId="443FD539" w14:textId="77777777">
        <w:trPr>
          <w:trHeight w:val="440"/>
        </w:trPr>
        <w:tc>
          <w:tcPr>
            <w:tcW w:w="2370" w:type="dxa"/>
            <w:tcMar>
              <w:top w:w="100" w:type="dxa"/>
              <w:left w:w="100" w:type="dxa"/>
              <w:bottom w:w="100" w:type="dxa"/>
              <w:right w:w="100" w:type="dxa"/>
            </w:tcMar>
          </w:tcPr>
          <w:p w14:paraId="50494479"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Slips, trips &amp; falls (general)</w:t>
            </w:r>
          </w:p>
        </w:tc>
        <w:tc>
          <w:tcPr>
            <w:tcW w:w="1920" w:type="dxa"/>
            <w:tcMar>
              <w:top w:w="100" w:type="dxa"/>
              <w:left w:w="100" w:type="dxa"/>
              <w:bottom w:w="100" w:type="dxa"/>
              <w:right w:w="100" w:type="dxa"/>
            </w:tcMar>
          </w:tcPr>
          <w:p w14:paraId="25D4BE69"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Society members or anyone else exercising improper caution in their movement.</w:t>
            </w:r>
          </w:p>
        </w:tc>
        <w:tc>
          <w:tcPr>
            <w:tcW w:w="345" w:type="dxa"/>
            <w:tcMar>
              <w:top w:w="100" w:type="dxa"/>
              <w:left w:w="100" w:type="dxa"/>
              <w:bottom w:w="100" w:type="dxa"/>
              <w:right w:w="100" w:type="dxa"/>
            </w:tcMar>
          </w:tcPr>
          <w:p w14:paraId="6D997D8F"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480" w:type="dxa"/>
            <w:tcMar>
              <w:top w:w="100" w:type="dxa"/>
              <w:left w:w="100" w:type="dxa"/>
              <w:bottom w:w="100" w:type="dxa"/>
              <w:right w:w="100" w:type="dxa"/>
            </w:tcMar>
          </w:tcPr>
          <w:p w14:paraId="3472D8BA"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525" w:type="dxa"/>
            <w:shd w:val="clear" w:color="auto" w:fill="C9DAF8"/>
            <w:tcMar>
              <w:top w:w="100" w:type="dxa"/>
              <w:left w:w="100" w:type="dxa"/>
              <w:bottom w:w="100" w:type="dxa"/>
              <w:right w:w="100" w:type="dxa"/>
            </w:tcMar>
          </w:tcPr>
          <w:p w14:paraId="34F12220"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6</w:t>
            </w:r>
          </w:p>
        </w:tc>
        <w:tc>
          <w:tcPr>
            <w:tcW w:w="4185" w:type="dxa"/>
            <w:tcMar>
              <w:top w:w="100" w:type="dxa"/>
              <w:left w:w="100" w:type="dxa"/>
              <w:bottom w:w="100" w:type="dxa"/>
              <w:right w:w="100" w:type="dxa"/>
            </w:tcMar>
          </w:tcPr>
          <w:p w14:paraId="21B6F533"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Inspect all premises for potential hazards (leaks, uneven surfaces, floor-level obstructions)</w:t>
            </w:r>
          </w:p>
          <w:p w14:paraId="02E97BA0"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Ensure a first aid kit and a trained campus first aider is nearby at all times</w:t>
            </w:r>
          </w:p>
          <w:p w14:paraId="52385149"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Ensure all premises are clean and free of obstacles, clearly marking out hazard zones</w:t>
            </w:r>
          </w:p>
          <w:p w14:paraId="55934526"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Discourage excessive reckless activity during classes and social events, including running indoors and roughness</w:t>
            </w:r>
          </w:p>
          <w:p w14:paraId="0DD0954E"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Contact first aiders on campus as first resort should situation require outside attention</w:t>
            </w:r>
          </w:p>
          <w:p w14:paraId="15FC844A"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xml:space="preserve">- Contact LUU Duty Manager if situation </w:t>
            </w:r>
            <w:r>
              <w:rPr>
                <w:rFonts w:ascii="Open Sans" w:eastAsia="Open Sans" w:hAnsi="Open Sans" w:cs="Open Sans"/>
                <w:sz w:val="18"/>
                <w:szCs w:val="18"/>
              </w:rPr>
              <w:lastRenderedPageBreak/>
              <w:t>deemed severe enough to warrant special attention</w:t>
            </w:r>
          </w:p>
        </w:tc>
        <w:tc>
          <w:tcPr>
            <w:tcW w:w="540" w:type="dxa"/>
            <w:tcMar>
              <w:top w:w="100" w:type="dxa"/>
              <w:left w:w="100" w:type="dxa"/>
              <w:bottom w:w="100" w:type="dxa"/>
              <w:right w:w="100" w:type="dxa"/>
            </w:tcMar>
          </w:tcPr>
          <w:p w14:paraId="136BD225"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lastRenderedPageBreak/>
              <w:t>2</w:t>
            </w:r>
          </w:p>
        </w:tc>
        <w:tc>
          <w:tcPr>
            <w:tcW w:w="570" w:type="dxa"/>
            <w:tcMar>
              <w:top w:w="100" w:type="dxa"/>
              <w:left w:w="100" w:type="dxa"/>
              <w:bottom w:w="100" w:type="dxa"/>
              <w:right w:w="100" w:type="dxa"/>
            </w:tcMar>
          </w:tcPr>
          <w:p w14:paraId="2A697EF4"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15" w:type="dxa"/>
            <w:shd w:val="clear" w:color="auto" w:fill="D9EAD3"/>
            <w:tcMar>
              <w:top w:w="100" w:type="dxa"/>
              <w:left w:w="100" w:type="dxa"/>
              <w:bottom w:w="100" w:type="dxa"/>
              <w:right w:w="100" w:type="dxa"/>
            </w:tcMar>
          </w:tcPr>
          <w:p w14:paraId="2C38223F"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4305" w:type="dxa"/>
            <w:tcMar>
              <w:top w:w="100" w:type="dxa"/>
              <w:left w:w="100" w:type="dxa"/>
              <w:bottom w:w="100" w:type="dxa"/>
              <w:right w:w="100" w:type="dxa"/>
            </w:tcMar>
          </w:tcPr>
          <w:p w14:paraId="008688EE" w14:textId="77777777" w:rsidR="00A64A33" w:rsidRDefault="00A64A33">
            <w:pPr>
              <w:widowControl w:val="0"/>
              <w:spacing w:line="240" w:lineRule="auto"/>
              <w:rPr>
                <w:rFonts w:ascii="Open Sans" w:eastAsia="Open Sans" w:hAnsi="Open Sans" w:cs="Open Sans"/>
                <w:b/>
                <w:sz w:val="24"/>
                <w:szCs w:val="24"/>
              </w:rPr>
            </w:pPr>
          </w:p>
        </w:tc>
      </w:tr>
      <w:tr w:rsidR="00A64A33" w14:paraId="62A41C61" w14:textId="77777777">
        <w:trPr>
          <w:trHeight w:val="440"/>
        </w:trPr>
        <w:tc>
          <w:tcPr>
            <w:tcW w:w="2370" w:type="dxa"/>
            <w:tcMar>
              <w:top w:w="100" w:type="dxa"/>
              <w:left w:w="100" w:type="dxa"/>
              <w:bottom w:w="100" w:type="dxa"/>
              <w:right w:w="100" w:type="dxa"/>
            </w:tcMar>
          </w:tcPr>
          <w:p w14:paraId="5FE3BF7A"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Fire or fire alarm during meeting</w:t>
            </w:r>
          </w:p>
        </w:tc>
        <w:tc>
          <w:tcPr>
            <w:tcW w:w="1920" w:type="dxa"/>
            <w:tcMar>
              <w:top w:w="100" w:type="dxa"/>
              <w:left w:w="100" w:type="dxa"/>
              <w:bottom w:w="100" w:type="dxa"/>
              <w:right w:w="100" w:type="dxa"/>
            </w:tcMar>
          </w:tcPr>
          <w:p w14:paraId="3F359379"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xml:space="preserve">Society members and all other people in LUU building at that time could cause </w:t>
            </w:r>
            <w:proofErr w:type="spellStart"/>
            <w:r>
              <w:rPr>
                <w:rFonts w:ascii="Open Sans" w:eastAsia="Open Sans" w:hAnsi="Open Sans" w:cs="Open Sans"/>
                <w:sz w:val="18"/>
                <w:szCs w:val="18"/>
              </w:rPr>
              <w:t>trappling</w:t>
            </w:r>
            <w:proofErr w:type="spellEnd"/>
            <w:r>
              <w:rPr>
                <w:rFonts w:ascii="Open Sans" w:eastAsia="Open Sans" w:hAnsi="Open Sans" w:cs="Open Sans"/>
                <w:sz w:val="18"/>
                <w:szCs w:val="18"/>
              </w:rPr>
              <w:t xml:space="preserve"> or crushing</w:t>
            </w:r>
          </w:p>
        </w:tc>
        <w:tc>
          <w:tcPr>
            <w:tcW w:w="345" w:type="dxa"/>
            <w:tcMar>
              <w:top w:w="100" w:type="dxa"/>
              <w:left w:w="100" w:type="dxa"/>
              <w:bottom w:w="100" w:type="dxa"/>
              <w:right w:w="100" w:type="dxa"/>
            </w:tcMar>
          </w:tcPr>
          <w:p w14:paraId="05674EDE"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tcPr>
          <w:p w14:paraId="6749602E"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525" w:type="dxa"/>
            <w:shd w:val="clear" w:color="auto" w:fill="C9DAF8"/>
            <w:tcMar>
              <w:top w:w="100" w:type="dxa"/>
              <w:left w:w="100" w:type="dxa"/>
              <w:bottom w:w="100" w:type="dxa"/>
              <w:right w:w="100" w:type="dxa"/>
            </w:tcMar>
          </w:tcPr>
          <w:p w14:paraId="04FBB422"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8</w:t>
            </w:r>
          </w:p>
        </w:tc>
        <w:tc>
          <w:tcPr>
            <w:tcW w:w="4185" w:type="dxa"/>
            <w:tcMar>
              <w:top w:w="100" w:type="dxa"/>
              <w:left w:w="100" w:type="dxa"/>
              <w:bottom w:w="100" w:type="dxa"/>
              <w:right w:w="100" w:type="dxa"/>
            </w:tcMar>
          </w:tcPr>
          <w:p w14:paraId="473A33A6"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Society members are made aware of the fire exits before starting a meeting.</w:t>
            </w:r>
          </w:p>
          <w:p w14:paraId="1EDC4318"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All society members are made aware of where the fire alarms are.</w:t>
            </w:r>
          </w:p>
          <w:p w14:paraId="0306B6C1"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Society members are aware of where the assembly points are.</w:t>
            </w:r>
          </w:p>
          <w:p w14:paraId="339DC515"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Society members are aware of the fire procedures e.g. leave belongings, exit the building swiftly but do not run.</w:t>
            </w:r>
          </w:p>
          <w:p w14:paraId="469E8E99"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Follow fire safety rules such as no smoking or lighters inside, be aware when working with flammable equipment etc.</w:t>
            </w:r>
          </w:p>
          <w:p w14:paraId="4BD15780"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Avoid using real fire e.g. candles in performance, use fake fire instead.</w:t>
            </w:r>
          </w:p>
        </w:tc>
        <w:tc>
          <w:tcPr>
            <w:tcW w:w="540" w:type="dxa"/>
            <w:tcMar>
              <w:top w:w="100" w:type="dxa"/>
              <w:left w:w="100" w:type="dxa"/>
              <w:bottom w:w="100" w:type="dxa"/>
              <w:right w:w="100" w:type="dxa"/>
            </w:tcMar>
          </w:tcPr>
          <w:p w14:paraId="3916B420"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570" w:type="dxa"/>
            <w:tcMar>
              <w:top w:w="100" w:type="dxa"/>
              <w:left w:w="100" w:type="dxa"/>
              <w:bottom w:w="100" w:type="dxa"/>
              <w:right w:w="100" w:type="dxa"/>
            </w:tcMar>
          </w:tcPr>
          <w:p w14:paraId="3708F54F"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15" w:type="dxa"/>
            <w:shd w:val="clear" w:color="auto" w:fill="C9DAF8"/>
            <w:tcMar>
              <w:top w:w="100" w:type="dxa"/>
              <w:left w:w="100" w:type="dxa"/>
              <w:bottom w:w="100" w:type="dxa"/>
              <w:right w:w="100" w:type="dxa"/>
            </w:tcMar>
          </w:tcPr>
          <w:p w14:paraId="6DB7AEB0"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6</w:t>
            </w:r>
          </w:p>
        </w:tc>
        <w:tc>
          <w:tcPr>
            <w:tcW w:w="4305" w:type="dxa"/>
            <w:tcMar>
              <w:top w:w="100" w:type="dxa"/>
              <w:left w:w="100" w:type="dxa"/>
              <w:bottom w:w="100" w:type="dxa"/>
              <w:right w:w="100" w:type="dxa"/>
            </w:tcMar>
          </w:tcPr>
          <w:p w14:paraId="3AB591B8" w14:textId="77777777" w:rsidR="00A64A33" w:rsidRDefault="00A64A33">
            <w:pPr>
              <w:widowControl w:val="0"/>
              <w:spacing w:line="240" w:lineRule="auto"/>
              <w:rPr>
                <w:rFonts w:ascii="Open Sans" w:eastAsia="Open Sans" w:hAnsi="Open Sans" w:cs="Open Sans"/>
                <w:b/>
                <w:sz w:val="24"/>
                <w:szCs w:val="24"/>
                <w:highlight w:val="black"/>
              </w:rPr>
            </w:pPr>
          </w:p>
        </w:tc>
      </w:tr>
      <w:tr w:rsidR="00A64A33" w14:paraId="55CB5E3B" w14:textId="77777777">
        <w:trPr>
          <w:trHeight w:val="440"/>
        </w:trPr>
        <w:tc>
          <w:tcPr>
            <w:tcW w:w="2370" w:type="dxa"/>
            <w:shd w:val="clear" w:color="auto" w:fill="000000"/>
            <w:tcMar>
              <w:top w:w="100" w:type="dxa"/>
              <w:left w:w="100" w:type="dxa"/>
              <w:bottom w:w="100" w:type="dxa"/>
              <w:right w:w="100" w:type="dxa"/>
            </w:tcMar>
          </w:tcPr>
          <w:p w14:paraId="4CE19B97" w14:textId="77777777" w:rsidR="00A64A33" w:rsidRDefault="00A64A33">
            <w:pPr>
              <w:widowControl w:val="0"/>
              <w:spacing w:line="240" w:lineRule="auto"/>
              <w:rPr>
                <w:rFonts w:ascii="Open Sans" w:eastAsia="Open Sans" w:hAnsi="Open Sans" w:cs="Open Sans"/>
                <w:b/>
                <w:sz w:val="24"/>
                <w:szCs w:val="24"/>
                <w:highlight w:val="black"/>
              </w:rPr>
            </w:pPr>
          </w:p>
        </w:tc>
        <w:tc>
          <w:tcPr>
            <w:tcW w:w="1920" w:type="dxa"/>
            <w:shd w:val="clear" w:color="auto" w:fill="000000"/>
            <w:tcMar>
              <w:top w:w="100" w:type="dxa"/>
              <w:left w:w="100" w:type="dxa"/>
              <w:bottom w:w="100" w:type="dxa"/>
              <w:right w:w="100" w:type="dxa"/>
            </w:tcMar>
          </w:tcPr>
          <w:p w14:paraId="061ACE58" w14:textId="77777777" w:rsidR="00A64A33" w:rsidRDefault="00A64A33">
            <w:pPr>
              <w:widowControl w:val="0"/>
              <w:spacing w:line="240" w:lineRule="auto"/>
              <w:rPr>
                <w:rFonts w:ascii="Open Sans" w:eastAsia="Open Sans" w:hAnsi="Open Sans" w:cs="Open Sans"/>
                <w:b/>
                <w:sz w:val="24"/>
                <w:szCs w:val="24"/>
                <w:highlight w:val="black"/>
              </w:rPr>
            </w:pPr>
          </w:p>
        </w:tc>
        <w:tc>
          <w:tcPr>
            <w:tcW w:w="345" w:type="dxa"/>
            <w:shd w:val="clear" w:color="auto" w:fill="000000"/>
            <w:tcMar>
              <w:top w:w="100" w:type="dxa"/>
              <w:left w:w="100" w:type="dxa"/>
              <w:bottom w:w="100" w:type="dxa"/>
              <w:right w:w="100" w:type="dxa"/>
            </w:tcMar>
          </w:tcPr>
          <w:p w14:paraId="4D6ABB51" w14:textId="77777777" w:rsidR="00A64A33" w:rsidRDefault="00A64A33">
            <w:pPr>
              <w:widowControl w:val="0"/>
              <w:spacing w:line="240" w:lineRule="auto"/>
              <w:rPr>
                <w:rFonts w:ascii="Open Sans" w:eastAsia="Open Sans" w:hAnsi="Open Sans" w:cs="Open Sans"/>
                <w:b/>
                <w:sz w:val="24"/>
                <w:szCs w:val="24"/>
                <w:highlight w:val="black"/>
              </w:rPr>
            </w:pPr>
          </w:p>
        </w:tc>
        <w:tc>
          <w:tcPr>
            <w:tcW w:w="480" w:type="dxa"/>
            <w:shd w:val="clear" w:color="auto" w:fill="000000"/>
            <w:tcMar>
              <w:top w:w="100" w:type="dxa"/>
              <w:left w:w="100" w:type="dxa"/>
              <w:bottom w:w="100" w:type="dxa"/>
              <w:right w:w="100" w:type="dxa"/>
            </w:tcMar>
          </w:tcPr>
          <w:p w14:paraId="12A0F8DB" w14:textId="77777777" w:rsidR="00A64A33" w:rsidRDefault="00A64A33">
            <w:pPr>
              <w:widowControl w:val="0"/>
              <w:spacing w:line="240" w:lineRule="auto"/>
              <w:rPr>
                <w:rFonts w:ascii="Open Sans" w:eastAsia="Open Sans" w:hAnsi="Open Sans" w:cs="Open Sans"/>
                <w:b/>
                <w:sz w:val="24"/>
                <w:szCs w:val="24"/>
                <w:highlight w:val="black"/>
              </w:rPr>
            </w:pPr>
          </w:p>
        </w:tc>
        <w:tc>
          <w:tcPr>
            <w:tcW w:w="525" w:type="dxa"/>
            <w:shd w:val="clear" w:color="auto" w:fill="000000"/>
            <w:tcMar>
              <w:top w:w="100" w:type="dxa"/>
              <w:left w:w="100" w:type="dxa"/>
              <w:bottom w:w="100" w:type="dxa"/>
              <w:right w:w="100" w:type="dxa"/>
            </w:tcMar>
          </w:tcPr>
          <w:p w14:paraId="4477A8A6" w14:textId="77777777" w:rsidR="00A64A33" w:rsidRDefault="00A64A33">
            <w:pPr>
              <w:widowControl w:val="0"/>
              <w:spacing w:line="240" w:lineRule="auto"/>
              <w:rPr>
                <w:rFonts w:ascii="Open Sans" w:eastAsia="Open Sans" w:hAnsi="Open Sans" w:cs="Open Sans"/>
                <w:b/>
                <w:sz w:val="24"/>
                <w:szCs w:val="24"/>
                <w:highlight w:val="black"/>
              </w:rPr>
            </w:pPr>
          </w:p>
        </w:tc>
        <w:tc>
          <w:tcPr>
            <w:tcW w:w="4185" w:type="dxa"/>
            <w:shd w:val="clear" w:color="auto" w:fill="000000"/>
            <w:tcMar>
              <w:top w:w="100" w:type="dxa"/>
              <w:left w:w="100" w:type="dxa"/>
              <w:bottom w:w="100" w:type="dxa"/>
              <w:right w:w="100" w:type="dxa"/>
            </w:tcMar>
          </w:tcPr>
          <w:p w14:paraId="3D8DBFE5" w14:textId="77777777" w:rsidR="00A64A33" w:rsidRDefault="00000000">
            <w:pPr>
              <w:widowControl w:val="0"/>
              <w:spacing w:line="240" w:lineRule="auto"/>
              <w:rPr>
                <w:rFonts w:ascii="Open Sans" w:eastAsia="Open Sans" w:hAnsi="Open Sans" w:cs="Open Sans"/>
                <w:b/>
                <w:sz w:val="24"/>
                <w:szCs w:val="24"/>
                <w:highlight w:val="black"/>
              </w:rPr>
            </w:pPr>
            <w:r>
              <w:rPr>
                <w:b/>
                <w:color w:val="FFFFFF"/>
                <w:sz w:val="20"/>
                <w:szCs w:val="20"/>
                <w:highlight w:val="black"/>
              </w:rPr>
              <w:t>Socials, Meetings and Transport Hazards</w:t>
            </w:r>
          </w:p>
        </w:tc>
        <w:tc>
          <w:tcPr>
            <w:tcW w:w="540" w:type="dxa"/>
            <w:shd w:val="clear" w:color="auto" w:fill="000000"/>
            <w:tcMar>
              <w:top w:w="100" w:type="dxa"/>
              <w:left w:w="100" w:type="dxa"/>
              <w:bottom w:w="100" w:type="dxa"/>
              <w:right w:w="100" w:type="dxa"/>
            </w:tcMar>
          </w:tcPr>
          <w:p w14:paraId="02079AFF" w14:textId="77777777" w:rsidR="00A64A33" w:rsidRDefault="00A64A33">
            <w:pPr>
              <w:widowControl w:val="0"/>
              <w:spacing w:line="240" w:lineRule="auto"/>
              <w:rPr>
                <w:rFonts w:ascii="Open Sans" w:eastAsia="Open Sans" w:hAnsi="Open Sans" w:cs="Open Sans"/>
                <w:b/>
                <w:sz w:val="24"/>
                <w:szCs w:val="24"/>
                <w:highlight w:val="black"/>
              </w:rPr>
            </w:pPr>
          </w:p>
        </w:tc>
        <w:tc>
          <w:tcPr>
            <w:tcW w:w="570" w:type="dxa"/>
            <w:shd w:val="clear" w:color="auto" w:fill="000000"/>
            <w:tcMar>
              <w:top w:w="100" w:type="dxa"/>
              <w:left w:w="100" w:type="dxa"/>
              <w:bottom w:w="100" w:type="dxa"/>
              <w:right w:w="100" w:type="dxa"/>
            </w:tcMar>
          </w:tcPr>
          <w:p w14:paraId="78D1E434" w14:textId="77777777" w:rsidR="00A64A33" w:rsidRDefault="00A64A33">
            <w:pPr>
              <w:widowControl w:val="0"/>
              <w:spacing w:line="240" w:lineRule="auto"/>
              <w:rPr>
                <w:rFonts w:ascii="Open Sans" w:eastAsia="Open Sans" w:hAnsi="Open Sans" w:cs="Open Sans"/>
                <w:b/>
                <w:sz w:val="24"/>
                <w:szCs w:val="24"/>
                <w:highlight w:val="black"/>
              </w:rPr>
            </w:pPr>
          </w:p>
        </w:tc>
        <w:tc>
          <w:tcPr>
            <w:tcW w:w="615" w:type="dxa"/>
            <w:shd w:val="clear" w:color="auto" w:fill="000000"/>
            <w:tcMar>
              <w:top w:w="100" w:type="dxa"/>
              <w:left w:w="100" w:type="dxa"/>
              <w:bottom w:w="100" w:type="dxa"/>
              <w:right w:w="100" w:type="dxa"/>
            </w:tcMar>
          </w:tcPr>
          <w:p w14:paraId="272C883E" w14:textId="77777777" w:rsidR="00A64A33" w:rsidRDefault="00A64A33">
            <w:pPr>
              <w:widowControl w:val="0"/>
              <w:spacing w:line="240" w:lineRule="auto"/>
              <w:rPr>
                <w:rFonts w:ascii="Open Sans" w:eastAsia="Open Sans" w:hAnsi="Open Sans" w:cs="Open Sans"/>
                <w:b/>
                <w:sz w:val="24"/>
                <w:szCs w:val="24"/>
                <w:highlight w:val="black"/>
              </w:rPr>
            </w:pPr>
          </w:p>
        </w:tc>
        <w:tc>
          <w:tcPr>
            <w:tcW w:w="4305" w:type="dxa"/>
            <w:shd w:val="clear" w:color="auto" w:fill="000000"/>
            <w:tcMar>
              <w:top w:w="100" w:type="dxa"/>
              <w:left w:w="100" w:type="dxa"/>
              <w:bottom w:w="100" w:type="dxa"/>
              <w:right w:w="100" w:type="dxa"/>
            </w:tcMar>
          </w:tcPr>
          <w:p w14:paraId="72738BE9" w14:textId="77777777" w:rsidR="00A64A33" w:rsidRDefault="00A64A33">
            <w:pPr>
              <w:widowControl w:val="0"/>
              <w:spacing w:line="240" w:lineRule="auto"/>
              <w:rPr>
                <w:rFonts w:ascii="Open Sans" w:eastAsia="Open Sans" w:hAnsi="Open Sans" w:cs="Open Sans"/>
                <w:b/>
                <w:sz w:val="24"/>
                <w:szCs w:val="24"/>
                <w:highlight w:val="black"/>
              </w:rPr>
            </w:pPr>
          </w:p>
        </w:tc>
      </w:tr>
      <w:tr w:rsidR="00A64A33" w14:paraId="3C62DE25" w14:textId="77777777">
        <w:trPr>
          <w:trHeight w:val="440"/>
        </w:trPr>
        <w:tc>
          <w:tcPr>
            <w:tcW w:w="2370" w:type="dxa"/>
            <w:tcMar>
              <w:top w:w="100" w:type="dxa"/>
              <w:left w:w="100" w:type="dxa"/>
              <w:bottom w:w="100" w:type="dxa"/>
              <w:right w:w="100" w:type="dxa"/>
            </w:tcMar>
          </w:tcPr>
          <w:p w14:paraId="75EAEF8C"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At a society social event</w:t>
            </w:r>
          </w:p>
        </w:tc>
        <w:tc>
          <w:tcPr>
            <w:tcW w:w="1920" w:type="dxa"/>
            <w:tcMar>
              <w:top w:w="100" w:type="dxa"/>
              <w:left w:w="100" w:type="dxa"/>
              <w:bottom w:w="100" w:type="dxa"/>
              <w:right w:w="100" w:type="dxa"/>
            </w:tcMar>
          </w:tcPr>
          <w:p w14:paraId="50F4C033"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Students</w:t>
            </w:r>
          </w:p>
          <w:p w14:paraId="587E458F"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attending the society arranged by the committee.</w:t>
            </w:r>
          </w:p>
          <w:p w14:paraId="7F3F6167"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Risk of attending an off-campus venue.</w:t>
            </w:r>
          </w:p>
        </w:tc>
        <w:tc>
          <w:tcPr>
            <w:tcW w:w="345" w:type="dxa"/>
            <w:tcMar>
              <w:top w:w="100" w:type="dxa"/>
              <w:left w:w="100" w:type="dxa"/>
              <w:bottom w:w="100" w:type="dxa"/>
              <w:right w:w="100" w:type="dxa"/>
            </w:tcMar>
          </w:tcPr>
          <w:p w14:paraId="3D88A02F"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tcPr>
          <w:p w14:paraId="3D75F6FA"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525" w:type="dxa"/>
            <w:shd w:val="clear" w:color="auto" w:fill="C9DAF8"/>
            <w:tcMar>
              <w:top w:w="100" w:type="dxa"/>
              <w:left w:w="100" w:type="dxa"/>
              <w:bottom w:w="100" w:type="dxa"/>
              <w:right w:w="100" w:type="dxa"/>
            </w:tcMar>
          </w:tcPr>
          <w:p w14:paraId="7190AEBB"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6</w:t>
            </w:r>
          </w:p>
        </w:tc>
        <w:tc>
          <w:tcPr>
            <w:tcW w:w="4185" w:type="dxa"/>
            <w:tcMar>
              <w:top w:w="100" w:type="dxa"/>
              <w:left w:w="100" w:type="dxa"/>
              <w:bottom w:w="100" w:type="dxa"/>
              <w:right w:w="100" w:type="dxa"/>
            </w:tcMar>
          </w:tcPr>
          <w:p w14:paraId="568C3AF0"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Committee to ensure the venue is appropriate pre-event, visiting venue etc. Additionally carrying out dynamic risk assessment whilst at the venue to account for any changes/sudden risks.</w:t>
            </w:r>
          </w:p>
        </w:tc>
        <w:tc>
          <w:tcPr>
            <w:tcW w:w="540" w:type="dxa"/>
            <w:tcMar>
              <w:top w:w="100" w:type="dxa"/>
              <w:left w:w="100" w:type="dxa"/>
              <w:bottom w:w="100" w:type="dxa"/>
              <w:right w:w="100" w:type="dxa"/>
            </w:tcMar>
          </w:tcPr>
          <w:p w14:paraId="5CBDDE88"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570" w:type="dxa"/>
            <w:tcMar>
              <w:top w:w="100" w:type="dxa"/>
              <w:left w:w="100" w:type="dxa"/>
              <w:bottom w:w="100" w:type="dxa"/>
              <w:right w:w="100" w:type="dxa"/>
            </w:tcMar>
          </w:tcPr>
          <w:p w14:paraId="7B0EDCF9"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15" w:type="dxa"/>
            <w:shd w:val="clear" w:color="auto" w:fill="D9EAD3"/>
            <w:tcMar>
              <w:top w:w="100" w:type="dxa"/>
              <w:left w:w="100" w:type="dxa"/>
              <w:bottom w:w="100" w:type="dxa"/>
              <w:right w:w="100" w:type="dxa"/>
            </w:tcMar>
          </w:tcPr>
          <w:p w14:paraId="044026EF"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4305" w:type="dxa"/>
            <w:tcMar>
              <w:top w:w="100" w:type="dxa"/>
              <w:left w:w="100" w:type="dxa"/>
              <w:bottom w:w="100" w:type="dxa"/>
              <w:right w:w="100" w:type="dxa"/>
            </w:tcMar>
          </w:tcPr>
          <w:p w14:paraId="2C2256A6" w14:textId="77777777" w:rsidR="00A64A33" w:rsidRDefault="00A64A33">
            <w:pPr>
              <w:widowControl w:val="0"/>
              <w:spacing w:line="240" w:lineRule="auto"/>
              <w:rPr>
                <w:rFonts w:ascii="Open Sans" w:eastAsia="Open Sans" w:hAnsi="Open Sans" w:cs="Open Sans"/>
                <w:b/>
                <w:sz w:val="24"/>
                <w:szCs w:val="24"/>
              </w:rPr>
            </w:pPr>
          </w:p>
        </w:tc>
      </w:tr>
      <w:tr w:rsidR="00A64A33" w14:paraId="1B98B8EC" w14:textId="77777777">
        <w:trPr>
          <w:trHeight w:val="440"/>
        </w:trPr>
        <w:tc>
          <w:tcPr>
            <w:tcW w:w="2370" w:type="dxa"/>
            <w:tcMar>
              <w:top w:w="100" w:type="dxa"/>
              <w:left w:w="100" w:type="dxa"/>
              <w:bottom w:w="100" w:type="dxa"/>
              <w:right w:w="100" w:type="dxa"/>
            </w:tcMar>
          </w:tcPr>
          <w:p w14:paraId="37F101FD"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Illness due to</w:t>
            </w:r>
          </w:p>
          <w:p w14:paraId="33E62ADE"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intoxication, drug misuse, dehydration</w:t>
            </w:r>
          </w:p>
        </w:tc>
        <w:tc>
          <w:tcPr>
            <w:tcW w:w="1920" w:type="dxa"/>
            <w:tcMar>
              <w:top w:w="100" w:type="dxa"/>
              <w:left w:w="100" w:type="dxa"/>
              <w:bottom w:w="100" w:type="dxa"/>
              <w:right w:w="100" w:type="dxa"/>
            </w:tcMar>
          </w:tcPr>
          <w:p w14:paraId="200745F7"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Alcohol consumption may take place at the social.</w:t>
            </w:r>
          </w:p>
          <w:p w14:paraId="5213DADD" w14:textId="77777777" w:rsidR="00A64A33" w:rsidRDefault="00A64A33">
            <w:pPr>
              <w:widowControl w:val="0"/>
              <w:spacing w:line="240" w:lineRule="auto"/>
              <w:rPr>
                <w:rFonts w:ascii="Open Sans" w:eastAsia="Open Sans" w:hAnsi="Open Sans" w:cs="Open Sans"/>
                <w:sz w:val="18"/>
                <w:szCs w:val="18"/>
              </w:rPr>
            </w:pPr>
          </w:p>
          <w:p w14:paraId="5EC02AB9"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Students at risk of losing group and being separated from the group.</w:t>
            </w:r>
          </w:p>
          <w:p w14:paraId="0D33DE44" w14:textId="77777777" w:rsidR="00A64A33" w:rsidRDefault="00A64A33">
            <w:pPr>
              <w:widowControl w:val="0"/>
              <w:spacing w:line="240" w:lineRule="auto"/>
              <w:rPr>
                <w:rFonts w:ascii="Open Sans" w:eastAsia="Open Sans" w:hAnsi="Open Sans" w:cs="Open Sans"/>
                <w:sz w:val="18"/>
                <w:szCs w:val="18"/>
              </w:rPr>
            </w:pPr>
          </w:p>
          <w:p w14:paraId="19E28F20"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Students acting</w:t>
            </w:r>
          </w:p>
          <w:p w14:paraId="23998FD9"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inappropriately to other group members.</w:t>
            </w:r>
          </w:p>
        </w:tc>
        <w:tc>
          <w:tcPr>
            <w:tcW w:w="345" w:type="dxa"/>
            <w:tcMar>
              <w:top w:w="100" w:type="dxa"/>
              <w:left w:w="100" w:type="dxa"/>
              <w:bottom w:w="100" w:type="dxa"/>
              <w:right w:w="100" w:type="dxa"/>
            </w:tcMar>
          </w:tcPr>
          <w:p w14:paraId="55304DC6"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tcPr>
          <w:p w14:paraId="39248BE2"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525" w:type="dxa"/>
            <w:shd w:val="clear" w:color="auto" w:fill="C9DAF8"/>
            <w:tcMar>
              <w:top w:w="100" w:type="dxa"/>
              <w:left w:w="100" w:type="dxa"/>
              <w:bottom w:w="100" w:type="dxa"/>
              <w:right w:w="100" w:type="dxa"/>
            </w:tcMar>
          </w:tcPr>
          <w:p w14:paraId="4A17269B"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6</w:t>
            </w:r>
          </w:p>
        </w:tc>
        <w:tc>
          <w:tcPr>
            <w:tcW w:w="4185" w:type="dxa"/>
            <w:tcMar>
              <w:top w:w="100" w:type="dxa"/>
              <w:left w:w="100" w:type="dxa"/>
              <w:bottom w:w="100" w:type="dxa"/>
              <w:right w:w="100" w:type="dxa"/>
            </w:tcMar>
          </w:tcPr>
          <w:p w14:paraId="7530E96A"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Committee to attend social guidelines training in how to ensure a social is safe and inclusive.</w:t>
            </w:r>
          </w:p>
          <w:p w14:paraId="707770EE"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Committee to recognise and support intoxicated members and seek first aid assistance in venues.</w:t>
            </w:r>
          </w:p>
          <w:p w14:paraId="31344A2E"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Designated welfare officers for nights out, social sec to check in on members’ wellbeing</w:t>
            </w:r>
          </w:p>
          <w:p w14:paraId="3E0E99F5"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throughout the night, with assistance of other committee members.</w:t>
            </w:r>
          </w:p>
          <w:p w14:paraId="51351E46"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Committee contacts designated as emergency point of contact for the social event.</w:t>
            </w:r>
          </w:p>
          <w:p w14:paraId="7DD74E33"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Ensure all committee members are aware of the officer code of standards.</w:t>
            </w:r>
          </w:p>
          <w:p w14:paraId="47DFF483"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Committee to communicate to all club members the LUU constitution and code of conduct relating to appropriate behaviours.</w:t>
            </w:r>
          </w:p>
          <w:p w14:paraId="75B41456"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xml:space="preserve">- Ensure all members are aware that alcohol </w:t>
            </w:r>
            <w:r>
              <w:rPr>
                <w:rFonts w:ascii="Open Sans" w:eastAsia="Open Sans" w:hAnsi="Open Sans" w:cs="Open Sans"/>
                <w:sz w:val="18"/>
                <w:szCs w:val="18"/>
              </w:rPr>
              <w:lastRenderedPageBreak/>
              <w:t>consumption is a personal choice at a social event, and that they will never be pressured or expected to partake.</w:t>
            </w:r>
          </w:p>
          <w:p w14:paraId="187D23C7"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Any members found to be pressuring another member will be informed with a warning that</w:t>
            </w:r>
          </w:p>
          <w:p w14:paraId="13D23893"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this is not acceptable behaviour, and upon repeating will have disciplinary action.</w:t>
            </w:r>
          </w:p>
        </w:tc>
        <w:tc>
          <w:tcPr>
            <w:tcW w:w="540" w:type="dxa"/>
            <w:tcMar>
              <w:top w:w="100" w:type="dxa"/>
              <w:left w:w="100" w:type="dxa"/>
              <w:bottom w:w="100" w:type="dxa"/>
              <w:right w:w="100" w:type="dxa"/>
            </w:tcMar>
          </w:tcPr>
          <w:p w14:paraId="02D12A7C"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lastRenderedPageBreak/>
              <w:t>1</w:t>
            </w:r>
          </w:p>
        </w:tc>
        <w:tc>
          <w:tcPr>
            <w:tcW w:w="570" w:type="dxa"/>
            <w:tcMar>
              <w:top w:w="100" w:type="dxa"/>
              <w:left w:w="100" w:type="dxa"/>
              <w:bottom w:w="100" w:type="dxa"/>
              <w:right w:w="100" w:type="dxa"/>
            </w:tcMar>
          </w:tcPr>
          <w:p w14:paraId="2D578AAD"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15" w:type="dxa"/>
            <w:shd w:val="clear" w:color="auto" w:fill="D9EAD3"/>
            <w:tcMar>
              <w:top w:w="100" w:type="dxa"/>
              <w:left w:w="100" w:type="dxa"/>
              <w:bottom w:w="100" w:type="dxa"/>
              <w:right w:w="100" w:type="dxa"/>
            </w:tcMar>
          </w:tcPr>
          <w:p w14:paraId="126FC819"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4305" w:type="dxa"/>
            <w:tcMar>
              <w:top w:w="100" w:type="dxa"/>
              <w:left w:w="100" w:type="dxa"/>
              <w:bottom w:w="100" w:type="dxa"/>
              <w:right w:w="100" w:type="dxa"/>
            </w:tcMar>
          </w:tcPr>
          <w:p w14:paraId="655C28DE" w14:textId="77777777" w:rsidR="00A64A33" w:rsidRDefault="00A64A33">
            <w:pPr>
              <w:widowControl w:val="0"/>
              <w:spacing w:line="240" w:lineRule="auto"/>
              <w:rPr>
                <w:rFonts w:ascii="Open Sans" w:eastAsia="Open Sans" w:hAnsi="Open Sans" w:cs="Open Sans"/>
                <w:b/>
                <w:sz w:val="24"/>
                <w:szCs w:val="24"/>
              </w:rPr>
            </w:pPr>
          </w:p>
        </w:tc>
      </w:tr>
      <w:tr w:rsidR="00A64A33" w14:paraId="3D805FEB" w14:textId="77777777">
        <w:trPr>
          <w:trHeight w:val="440"/>
        </w:trPr>
        <w:tc>
          <w:tcPr>
            <w:tcW w:w="2370" w:type="dxa"/>
            <w:tcMar>
              <w:top w:w="100" w:type="dxa"/>
              <w:left w:w="100" w:type="dxa"/>
              <w:bottom w:w="100" w:type="dxa"/>
              <w:right w:w="100" w:type="dxa"/>
            </w:tcMar>
          </w:tcPr>
          <w:p w14:paraId="4CFAFB44"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Travel to and from social events</w:t>
            </w:r>
          </w:p>
        </w:tc>
        <w:tc>
          <w:tcPr>
            <w:tcW w:w="1920" w:type="dxa"/>
            <w:tcMar>
              <w:top w:w="100" w:type="dxa"/>
              <w:left w:w="100" w:type="dxa"/>
              <w:bottom w:w="100" w:type="dxa"/>
              <w:right w:w="100" w:type="dxa"/>
            </w:tcMar>
          </w:tcPr>
          <w:p w14:paraId="53864F1F"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Society members may risk injury due to weather</w:t>
            </w:r>
          </w:p>
          <w:p w14:paraId="629635EC"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conditions, road safety, travelling</w:t>
            </w:r>
          </w:p>
          <w:p w14:paraId="379F7A86"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alone or being</w:t>
            </w:r>
          </w:p>
          <w:p w14:paraId="7C2C2DB5"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separated from the group</w:t>
            </w:r>
          </w:p>
        </w:tc>
        <w:tc>
          <w:tcPr>
            <w:tcW w:w="345" w:type="dxa"/>
            <w:tcMar>
              <w:top w:w="100" w:type="dxa"/>
              <w:left w:w="100" w:type="dxa"/>
              <w:bottom w:w="100" w:type="dxa"/>
              <w:right w:w="100" w:type="dxa"/>
            </w:tcMar>
          </w:tcPr>
          <w:p w14:paraId="45E28073"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tcPr>
          <w:p w14:paraId="1D6693D2"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525" w:type="dxa"/>
            <w:shd w:val="clear" w:color="auto" w:fill="C9DAF8"/>
            <w:tcMar>
              <w:top w:w="100" w:type="dxa"/>
              <w:left w:w="100" w:type="dxa"/>
              <w:bottom w:w="100" w:type="dxa"/>
              <w:right w:w="100" w:type="dxa"/>
            </w:tcMar>
          </w:tcPr>
          <w:p w14:paraId="0341A32E"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6</w:t>
            </w:r>
          </w:p>
        </w:tc>
        <w:tc>
          <w:tcPr>
            <w:tcW w:w="4185" w:type="dxa"/>
            <w:tcMar>
              <w:top w:w="100" w:type="dxa"/>
              <w:left w:w="100" w:type="dxa"/>
              <w:bottom w:w="100" w:type="dxa"/>
              <w:right w:w="100" w:type="dxa"/>
            </w:tcMar>
          </w:tcPr>
          <w:p w14:paraId="081DBE8E"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Check any weather conditions beforehand so members are aware of weather-related risks</w:t>
            </w:r>
          </w:p>
          <w:p w14:paraId="782412D2"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such as extreme sun/heat, rain, snow etc, and can take the relevant precautions e.g. sun</w:t>
            </w:r>
          </w:p>
          <w:p w14:paraId="1AF2ECD5"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cream, umbrellas etc. Increased importance when a social event is taking place outside.</w:t>
            </w:r>
          </w:p>
          <w:p w14:paraId="747456F5"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Make sure everyone maintains and is informed of basic road safety when travelling on/by roads, preventing any collisions and injury.</w:t>
            </w:r>
          </w:p>
          <w:p w14:paraId="2E38DBF5"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Committee members to be aware of numbers of members present at social events, so they can keep track of everyone’s whereabouts and wellbeing.</w:t>
            </w:r>
          </w:p>
          <w:p w14:paraId="565B0FA8"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Regular wellbeing check-ins by social sec, especially in higher risk/intensity socials i.e. clubs.</w:t>
            </w:r>
          </w:p>
          <w:p w14:paraId="7E748F12"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Before socials, advise and assist members in finding other members that live in a similar</w:t>
            </w:r>
          </w:p>
          <w:p w14:paraId="58A1AD15"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location, so that they may travel to socials together, preventing anyone from travelling somewhere alone, especially when travelling late at night/ after dark - social sec to ensure no one is travelling alone and everyone is home safe.</w:t>
            </w:r>
          </w:p>
          <w:p w14:paraId="4D79EF19"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Committee to travel with any member who has no one to travel with.</w:t>
            </w:r>
          </w:p>
          <w:p w14:paraId="59D65E35"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Use of pre-communicated venue details, locations, times, etc to all members.</w:t>
            </w:r>
          </w:p>
          <w:p w14:paraId="0FE90613"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Members to be instructed to inform relevant committee members before leaving social events, and committee members to accompany members home where feasible and deemed necessary</w:t>
            </w:r>
          </w:p>
        </w:tc>
        <w:tc>
          <w:tcPr>
            <w:tcW w:w="540" w:type="dxa"/>
            <w:tcMar>
              <w:top w:w="100" w:type="dxa"/>
              <w:left w:w="100" w:type="dxa"/>
              <w:bottom w:w="100" w:type="dxa"/>
              <w:right w:w="100" w:type="dxa"/>
            </w:tcMar>
          </w:tcPr>
          <w:p w14:paraId="799AD32D"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570" w:type="dxa"/>
            <w:tcMar>
              <w:top w:w="100" w:type="dxa"/>
              <w:left w:w="100" w:type="dxa"/>
              <w:bottom w:w="100" w:type="dxa"/>
              <w:right w:w="100" w:type="dxa"/>
            </w:tcMar>
          </w:tcPr>
          <w:p w14:paraId="43A4621A"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15" w:type="dxa"/>
            <w:shd w:val="clear" w:color="auto" w:fill="D9EAD3"/>
            <w:tcMar>
              <w:top w:w="100" w:type="dxa"/>
              <w:left w:w="100" w:type="dxa"/>
              <w:bottom w:w="100" w:type="dxa"/>
              <w:right w:w="100" w:type="dxa"/>
            </w:tcMar>
          </w:tcPr>
          <w:p w14:paraId="145469EC"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4305" w:type="dxa"/>
            <w:tcMar>
              <w:top w:w="100" w:type="dxa"/>
              <w:left w:w="100" w:type="dxa"/>
              <w:bottom w:w="100" w:type="dxa"/>
              <w:right w:w="100" w:type="dxa"/>
            </w:tcMar>
          </w:tcPr>
          <w:p w14:paraId="05703A7C" w14:textId="77777777" w:rsidR="00A64A33" w:rsidRDefault="00A64A33">
            <w:pPr>
              <w:widowControl w:val="0"/>
              <w:spacing w:line="240" w:lineRule="auto"/>
              <w:rPr>
                <w:rFonts w:ascii="Open Sans" w:eastAsia="Open Sans" w:hAnsi="Open Sans" w:cs="Open Sans"/>
                <w:b/>
                <w:sz w:val="24"/>
                <w:szCs w:val="24"/>
              </w:rPr>
            </w:pPr>
          </w:p>
        </w:tc>
      </w:tr>
      <w:tr w:rsidR="00A64A33" w14:paraId="151E8EF1" w14:textId="77777777">
        <w:trPr>
          <w:trHeight w:val="440"/>
        </w:trPr>
        <w:tc>
          <w:tcPr>
            <w:tcW w:w="2370" w:type="dxa"/>
            <w:tcMar>
              <w:top w:w="100" w:type="dxa"/>
              <w:left w:w="100" w:type="dxa"/>
              <w:bottom w:w="100" w:type="dxa"/>
              <w:right w:w="100" w:type="dxa"/>
            </w:tcMar>
          </w:tcPr>
          <w:p w14:paraId="00EC8F0B"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xml:space="preserve">Use of Electrical equipment </w:t>
            </w:r>
            <w:proofErr w:type="spellStart"/>
            <w:r>
              <w:rPr>
                <w:rFonts w:ascii="Open Sans" w:eastAsia="Open Sans" w:hAnsi="Open Sans" w:cs="Open Sans"/>
                <w:sz w:val="18"/>
                <w:szCs w:val="18"/>
              </w:rPr>
              <w:t>i.e</w:t>
            </w:r>
            <w:proofErr w:type="spellEnd"/>
            <w:r>
              <w:rPr>
                <w:rFonts w:ascii="Open Sans" w:eastAsia="Open Sans" w:hAnsi="Open Sans" w:cs="Open Sans"/>
                <w:sz w:val="18"/>
                <w:szCs w:val="18"/>
              </w:rPr>
              <w:t xml:space="preserve"> speakers, </w:t>
            </w:r>
            <w:r>
              <w:rPr>
                <w:rFonts w:ascii="Open Sans" w:eastAsia="Open Sans" w:hAnsi="Open Sans" w:cs="Open Sans"/>
                <w:sz w:val="18"/>
                <w:szCs w:val="18"/>
              </w:rPr>
              <w:lastRenderedPageBreak/>
              <w:t>musical instruments</w:t>
            </w:r>
          </w:p>
          <w:p w14:paraId="0E385637" w14:textId="77777777" w:rsidR="00A64A33" w:rsidRDefault="00A64A33">
            <w:pPr>
              <w:widowControl w:val="0"/>
              <w:spacing w:line="240" w:lineRule="auto"/>
              <w:rPr>
                <w:rFonts w:ascii="Open Sans" w:eastAsia="Open Sans" w:hAnsi="Open Sans" w:cs="Open Sans"/>
                <w:sz w:val="18"/>
                <w:szCs w:val="18"/>
              </w:rPr>
            </w:pPr>
          </w:p>
          <w:p w14:paraId="22503ED2" w14:textId="77777777" w:rsidR="00A64A33" w:rsidRDefault="00A64A33">
            <w:pPr>
              <w:widowControl w:val="0"/>
              <w:spacing w:line="240" w:lineRule="auto"/>
              <w:rPr>
                <w:rFonts w:ascii="Open Sans" w:eastAsia="Open Sans" w:hAnsi="Open Sans" w:cs="Open Sans"/>
                <w:sz w:val="18"/>
                <w:szCs w:val="18"/>
              </w:rPr>
            </w:pPr>
          </w:p>
        </w:tc>
        <w:tc>
          <w:tcPr>
            <w:tcW w:w="1920" w:type="dxa"/>
            <w:tcMar>
              <w:top w:w="100" w:type="dxa"/>
              <w:left w:w="100" w:type="dxa"/>
              <w:bottom w:w="100" w:type="dxa"/>
              <w:right w:w="100" w:type="dxa"/>
            </w:tcMar>
          </w:tcPr>
          <w:p w14:paraId="7B86BE2A"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lastRenderedPageBreak/>
              <w:t>Students and</w:t>
            </w:r>
          </w:p>
          <w:p w14:paraId="7B3A3878"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xml:space="preserve">spectators at risk of </w:t>
            </w:r>
            <w:r>
              <w:rPr>
                <w:rFonts w:ascii="Open Sans" w:eastAsia="Open Sans" w:hAnsi="Open Sans" w:cs="Open Sans"/>
                <w:sz w:val="18"/>
                <w:szCs w:val="18"/>
              </w:rPr>
              <w:lastRenderedPageBreak/>
              <w:t>fire, burns, shock, and fatality.</w:t>
            </w:r>
          </w:p>
          <w:p w14:paraId="039548B6" w14:textId="77777777" w:rsidR="00A64A33" w:rsidRDefault="00A64A33">
            <w:pPr>
              <w:widowControl w:val="0"/>
              <w:spacing w:line="240" w:lineRule="auto"/>
              <w:rPr>
                <w:rFonts w:ascii="Open Sans" w:eastAsia="Open Sans" w:hAnsi="Open Sans" w:cs="Open Sans"/>
                <w:sz w:val="18"/>
                <w:szCs w:val="18"/>
              </w:rPr>
            </w:pPr>
          </w:p>
          <w:p w14:paraId="11131E00" w14:textId="77777777" w:rsidR="00A64A33" w:rsidRDefault="00A64A33">
            <w:pPr>
              <w:widowControl w:val="0"/>
              <w:spacing w:line="240" w:lineRule="auto"/>
              <w:rPr>
                <w:rFonts w:ascii="Open Sans" w:eastAsia="Open Sans" w:hAnsi="Open Sans" w:cs="Open Sans"/>
                <w:sz w:val="18"/>
                <w:szCs w:val="18"/>
              </w:rPr>
            </w:pPr>
          </w:p>
        </w:tc>
        <w:tc>
          <w:tcPr>
            <w:tcW w:w="345" w:type="dxa"/>
            <w:tcMar>
              <w:top w:w="100" w:type="dxa"/>
              <w:left w:w="100" w:type="dxa"/>
              <w:bottom w:w="100" w:type="dxa"/>
              <w:right w:w="100" w:type="dxa"/>
            </w:tcMar>
          </w:tcPr>
          <w:p w14:paraId="25729C1A"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lastRenderedPageBreak/>
              <w:t>3</w:t>
            </w:r>
          </w:p>
        </w:tc>
        <w:tc>
          <w:tcPr>
            <w:tcW w:w="480" w:type="dxa"/>
            <w:tcMar>
              <w:top w:w="100" w:type="dxa"/>
              <w:left w:w="100" w:type="dxa"/>
              <w:bottom w:w="100" w:type="dxa"/>
              <w:right w:w="100" w:type="dxa"/>
            </w:tcMar>
          </w:tcPr>
          <w:p w14:paraId="38DB4A77"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525" w:type="dxa"/>
            <w:shd w:val="clear" w:color="auto" w:fill="FFF2CC"/>
            <w:tcMar>
              <w:top w:w="100" w:type="dxa"/>
              <w:left w:w="100" w:type="dxa"/>
              <w:bottom w:w="100" w:type="dxa"/>
              <w:right w:w="100" w:type="dxa"/>
            </w:tcMar>
          </w:tcPr>
          <w:p w14:paraId="4FC499D6"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12</w:t>
            </w:r>
          </w:p>
        </w:tc>
        <w:tc>
          <w:tcPr>
            <w:tcW w:w="4185" w:type="dxa"/>
            <w:tcMar>
              <w:top w:w="100" w:type="dxa"/>
              <w:left w:w="100" w:type="dxa"/>
              <w:bottom w:w="100" w:type="dxa"/>
              <w:right w:w="100" w:type="dxa"/>
            </w:tcMar>
          </w:tcPr>
          <w:p w14:paraId="444E8214"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Committee to ensure all equipment used by the society is PAT tested by LUU staff prior to</w:t>
            </w:r>
          </w:p>
          <w:p w14:paraId="12E12338"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lastRenderedPageBreak/>
              <w:t>use.</w:t>
            </w:r>
          </w:p>
          <w:p w14:paraId="6210C8AC"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Committee ensures the equipment audit is up to date with PAT test dates.</w:t>
            </w:r>
          </w:p>
          <w:p w14:paraId="38EF6A91"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Committee to check if at an external venue electrical risk assessment.</w:t>
            </w:r>
          </w:p>
          <w:p w14:paraId="53D80EB9"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Ensure that all cables are covered and not exposed.</w:t>
            </w:r>
          </w:p>
        </w:tc>
        <w:tc>
          <w:tcPr>
            <w:tcW w:w="540" w:type="dxa"/>
            <w:tcMar>
              <w:top w:w="100" w:type="dxa"/>
              <w:left w:w="100" w:type="dxa"/>
              <w:bottom w:w="100" w:type="dxa"/>
              <w:right w:w="100" w:type="dxa"/>
            </w:tcMar>
          </w:tcPr>
          <w:p w14:paraId="22B9A514"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lastRenderedPageBreak/>
              <w:t>2</w:t>
            </w:r>
          </w:p>
        </w:tc>
        <w:tc>
          <w:tcPr>
            <w:tcW w:w="570" w:type="dxa"/>
            <w:tcMar>
              <w:top w:w="100" w:type="dxa"/>
              <w:left w:w="100" w:type="dxa"/>
              <w:bottom w:w="100" w:type="dxa"/>
              <w:right w:w="100" w:type="dxa"/>
            </w:tcMar>
          </w:tcPr>
          <w:p w14:paraId="46FEA9E3"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15" w:type="dxa"/>
            <w:shd w:val="clear" w:color="auto" w:fill="D9EAD3"/>
            <w:tcMar>
              <w:top w:w="100" w:type="dxa"/>
              <w:left w:w="100" w:type="dxa"/>
              <w:bottom w:w="100" w:type="dxa"/>
              <w:right w:w="100" w:type="dxa"/>
            </w:tcMar>
          </w:tcPr>
          <w:p w14:paraId="32C83717"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4305" w:type="dxa"/>
            <w:tcMar>
              <w:top w:w="100" w:type="dxa"/>
              <w:left w:w="100" w:type="dxa"/>
              <w:bottom w:w="100" w:type="dxa"/>
              <w:right w:w="100" w:type="dxa"/>
            </w:tcMar>
          </w:tcPr>
          <w:p w14:paraId="45F64E16" w14:textId="77777777" w:rsidR="00A64A33" w:rsidRDefault="00A64A33">
            <w:pPr>
              <w:widowControl w:val="0"/>
              <w:spacing w:line="240" w:lineRule="auto"/>
              <w:rPr>
                <w:rFonts w:ascii="Open Sans" w:eastAsia="Open Sans" w:hAnsi="Open Sans" w:cs="Open Sans"/>
                <w:b/>
                <w:sz w:val="24"/>
                <w:szCs w:val="24"/>
              </w:rPr>
            </w:pPr>
          </w:p>
        </w:tc>
      </w:tr>
      <w:tr w:rsidR="00A64A33" w14:paraId="1E487071" w14:textId="77777777">
        <w:trPr>
          <w:trHeight w:val="440"/>
        </w:trPr>
        <w:tc>
          <w:tcPr>
            <w:tcW w:w="2370" w:type="dxa"/>
            <w:tcMar>
              <w:top w:w="100" w:type="dxa"/>
              <w:left w:w="100" w:type="dxa"/>
              <w:bottom w:w="100" w:type="dxa"/>
              <w:right w:w="100" w:type="dxa"/>
            </w:tcMar>
          </w:tcPr>
          <w:p w14:paraId="505E6B12"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Emergency, either medical or otherwise</w:t>
            </w:r>
          </w:p>
        </w:tc>
        <w:tc>
          <w:tcPr>
            <w:tcW w:w="1920" w:type="dxa"/>
            <w:tcMar>
              <w:top w:w="100" w:type="dxa"/>
              <w:left w:w="100" w:type="dxa"/>
              <w:bottom w:w="100" w:type="dxa"/>
              <w:right w:w="100" w:type="dxa"/>
            </w:tcMar>
          </w:tcPr>
          <w:p w14:paraId="513E823B"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All society members may suffer an emergency</w:t>
            </w:r>
          </w:p>
        </w:tc>
        <w:tc>
          <w:tcPr>
            <w:tcW w:w="345" w:type="dxa"/>
            <w:tcMar>
              <w:top w:w="100" w:type="dxa"/>
              <w:left w:w="100" w:type="dxa"/>
              <w:bottom w:w="100" w:type="dxa"/>
              <w:right w:w="100" w:type="dxa"/>
            </w:tcMar>
          </w:tcPr>
          <w:p w14:paraId="6616F277"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tcPr>
          <w:p w14:paraId="1960A1B0"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525" w:type="dxa"/>
            <w:shd w:val="clear" w:color="auto" w:fill="C9DAF8"/>
            <w:tcMar>
              <w:top w:w="100" w:type="dxa"/>
              <w:left w:w="100" w:type="dxa"/>
              <w:bottom w:w="100" w:type="dxa"/>
              <w:right w:w="100" w:type="dxa"/>
            </w:tcMar>
          </w:tcPr>
          <w:p w14:paraId="2B27AA57"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8</w:t>
            </w:r>
          </w:p>
        </w:tc>
        <w:tc>
          <w:tcPr>
            <w:tcW w:w="4185" w:type="dxa"/>
            <w:tcMar>
              <w:top w:w="100" w:type="dxa"/>
              <w:left w:w="100" w:type="dxa"/>
              <w:bottom w:w="100" w:type="dxa"/>
              <w:right w:w="100" w:type="dxa"/>
            </w:tcMar>
          </w:tcPr>
          <w:p w14:paraId="2BBE976F"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At least 1 committee member in every class will possess an up-to-date First Aid qualification and will know the correct procedure to follow for most known emergencies.</w:t>
            </w:r>
          </w:p>
          <w:p w14:paraId="49C45045"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Know when to call 999.</w:t>
            </w:r>
          </w:p>
          <w:p w14:paraId="0B4843D5"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Know who to alert in LUU for help.</w:t>
            </w:r>
          </w:p>
          <w:p w14:paraId="6E5EF0E8"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Know where the nearest ambulance meeting point may be to the room we are meeting in.</w:t>
            </w:r>
          </w:p>
          <w:p w14:paraId="4B4CECC4"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Know of allergies and medication taken among society members to avoid emergencies.</w:t>
            </w:r>
          </w:p>
        </w:tc>
        <w:tc>
          <w:tcPr>
            <w:tcW w:w="540" w:type="dxa"/>
            <w:tcMar>
              <w:top w:w="100" w:type="dxa"/>
              <w:left w:w="100" w:type="dxa"/>
              <w:bottom w:w="100" w:type="dxa"/>
              <w:right w:w="100" w:type="dxa"/>
            </w:tcMar>
          </w:tcPr>
          <w:p w14:paraId="6123F80A"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570" w:type="dxa"/>
            <w:tcMar>
              <w:top w:w="100" w:type="dxa"/>
              <w:left w:w="100" w:type="dxa"/>
              <w:bottom w:w="100" w:type="dxa"/>
              <w:right w:w="100" w:type="dxa"/>
            </w:tcMar>
          </w:tcPr>
          <w:p w14:paraId="3BEF737F"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15" w:type="dxa"/>
            <w:shd w:val="clear" w:color="auto" w:fill="C9DAF8"/>
            <w:tcMar>
              <w:top w:w="100" w:type="dxa"/>
              <w:left w:w="100" w:type="dxa"/>
              <w:bottom w:w="100" w:type="dxa"/>
              <w:right w:w="100" w:type="dxa"/>
            </w:tcMar>
          </w:tcPr>
          <w:p w14:paraId="6C2E9D22"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6</w:t>
            </w:r>
          </w:p>
        </w:tc>
        <w:tc>
          <w:tcPr>
            <w:tcW w:w="4305" w:type="dxa"/>
            <w:tcMar>
              <w:top w:w="100" w:type="dxa"/>
              <w:left w:w="100" w:type="dxa"/>
              <w:bottom w:w="100" w:type="dxa"/>
              <w:right w:w="100" w:type="dxa"/>
            </w:tcMar>
          </w:tcPr>
          <w:p w14:paraId="534F24ED" w14:textId="77777777" w:rsidR="00A64A33" w:rsidRDefault="00A64A33">
            <w:pPr>
              <w:widowControl w:val="0"/>
              <w:spacing w:line="240" w:lineRule="auto"/>
              <w:rPr>
                <w:rFonts w:ascii="Open Sans" w:eastAsia="Open Sans" w:hAnsi="Open Sans" w:cs="Open Sans"/>
                <w:b/>
                <w:sz w:val="24"/>
                <w:szCs w:val="24"/>
              </w:rPr>
            </w:pPr>
          </w:p>
        </w:tc>
      </w:tr>
      <w:tr w:rsidR="00A64A33" w14:paraId="1424C27C" w14:textId="77777777">
        <w:trPr>
          <w:trHeight w:val="440"/>
        </w:trPr>
        <w:tc>
          <w:tcPr>
            <w:tcW w:w="2370" w:type="dxa"/>
            <w:tcMar>
              <w:top w:w="100" w:type="dxa"/>
              <w:left w:w="100" w:type="dxa"/>
              <w:bottom w:w="100" w:type="dxa"/>
              <w:right w:w="100" w:type="dxa"/>
            </w:tcMar>
          </w:tcPr>
          <w:p w14:paraId="5C0E5872"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Fatigue and dehydration</w:t>
            </w:r>
          </w:p>
        </w:tc>
        <w:tc>
          <w:tcPr>
            <w:tcW w:w="1920" w:type="dxa"/>
            <w:tcMar>
              <w:top w:w="100" w:type="dxa"/>
              <w:left w:w="100" w:type="dxa"/>
              <w:bottom w:w="100" w:type="dxa"/>
              <w:right w:w="100" w:type="dxa"/>
            </w:tcMar>
          </w:tcPr>
          <w:p w14:paraId="2D63EC80"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Fatigued/dehydrated members are at greater risk of suffering injury, both in class and at socials</w:t>
            </w:r>
          </w:p>
        </w:tc>
        <w:tc>
          <w:tcPr>
            <w:tcW w:w="345" w:type="dxa"/>
            <w:tcMar>
              <w:top w:w="100" w:type="dxa"/>
              <w:left w:w="100" w:type="dxa"/>
              <w:bottom w:w="100" w:type="dxa"/>
              <w:right w:w="100" w:type="dxa"/>
            </w:tcMar>
          </w:tcPr>
          <w:p w14:paraId="6D74B13B"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480" w:type="dxa"/>
            <w:tcMar>
              <w:top w:w="100" w:type="dxa"/>
              <w:left w:w="100" w:type="dxa"/>
              <w:bottom w:w="100" w:type="dxa"/>
              <w:right w:w="100" w:type="dxa"/>
            </w:tcMar>
          </w:tcPr>
          <w:p w14:paraId="30C01042"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525" w:type="dxa"/>
            <w:shd w:val="clear" w:color="auto" w:fill="C9DAF8"/>
            <w:tcMar>
              <w:top w:w="100" w:type="dxa"/>
              <w:left w:w="100" w:type="dxa"/>
              <w:bottom w:w="100" w:type="dxa"/>
              <w:right w:w="100" w:type="dxa"/>
            </w:tcMar>
          </w:tcPr>
          <w:p w14:paraId="533C7623"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6</w:t>
            </w:r>
          </w:p>
        </w:tc>
        <w:tc>
          <w:tcPr>
            <w:tcW w:w="4185" w:type="dxa"/>
            <w:tcMar>
              <w:top w:w="100" w:type="dxa"/>
              <w:left w:w="100" w:type="dxa"/>
              <w:bottom w:w="100" w:type="dxa"/>
              <w:right w:w="100" w:type="dxa"/>
            </w:tcMar>
          </w:tcPr>
          <w:p w14:paraId="518D0577"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Ensure members adhere to a clear schedule with adequate rest periods between rehearsals</w:t>
            </w:r>
          </w:p>
          <w:p w14:paraId="2A177D86"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Committee will monitor condition of members, encouraging them to take rest if feeling overly fatigued</w:t>
            </w:r>
          </w:p>
          <w:p w14:paraId="6237489B"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Direct members to wellness support (campus counselling etc) if needed</w:t>
            </w:r>
          </w:p>
          <w:p w14:paraId="7DE954B8"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Make clear identities of wellbeing officers at beginning of each social so members are aware of who to approach for support</w:t>
            </w:r>
          </w:p>
          <w:p w14:paraId="7B64250E"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Encourage regular food and water breaks during rehearsal to compel members to pay proper attention to hydration</w:t>
            </w:r>
          </w:p>
          <w:p w14:paraId="4BEE80FF"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Discourage excessive drinking at socials and provide intoxicated members with regular hydration</w:t>
            </w:r>
          </w:p>
        </w:tc>
        <w:tc>
          <w:tcPr>
            <w:tcW w:w="540" w:type="dxa"/>
            <w:tcMar>
              <w:top w:w="100" w:type="dxa"/>
              <w:left w:w="100" w:type="dxa"/>
              <w:bottom w:w="100" w:type="dxa"/>
              <w:right w:w="100" w:type="dxa"/>
            </w:tcMar>
          </w:tcPr>
          <w:p w14:paraId="17D79AAB"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570" w:type="dxa"/>
            <w:tcMar>
              <w:top w:w="100" w:type="dxa"/>
              <w:left w:w="100" w:type="dxa"/>
              <w:bottom w:w="100" w:type="dxa"/>
              <w:right w:w="100" w:type="dxa"/>
            </w:tcMar>
          </w:tcPr>
          <w:p w14:paraId="45555867"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15" w:type="dxa"/>
            <w:shd w:val="clear" w:color="auto" w:fill="D9EAD3"/>
            <w:tcMar>
              <w:top w:w="100" w:type="dxa"/>
              <w:left w:w="100" w:type="dxa"/>
              <w:bottom w:w="100" w:type="dxa"/>
              <w:right w:w="100" w:type="dxa"/>
            </w:tcMar>
          </w:tcPr>
          <w:p w14:paraId="762D4FCA"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4305" w:type="dxa"/>
            <w:tcMar>
              <w:top w:w="100" w:type="dxa"/>
              <w:left w:w="100" w:type="dxa"/>
              <w:bottom w:w="100" w:type="dxa"/>
              <w:right w:w="100" w:type="dxa"/>
            </w:tcMar>
          </w:tcPr>
          <w:p w14:paraId="435AF98F" w14:textId="77777777" w:rsidR="00A64A33" w:rsidRDefault="00A64A33">
            <w:pPr>
              <w:widowControl w:val="0"/>
              <w:spacing w:line="240" w:lineRule="auto"/>
              <w:rPr>
                <w:rFonts w:ascii="Open Sans" w:eastAsia="Open Sans" w:hAnsi="Open Sans" w:cs="Open Sans"/>
                <w:b/>
                <w:sz w:val="24"/>
                <w:szCs w:val="24"/>
              </w:rPr>
            </w:pPr>
          </w:p>
        </w:tc>
      </w:tr>
      <w:tr w:rsidR="00A64A33" w14:paraId="183E2032" w14:textId="77777777">
        <w:trPr>
          <w:trHeight w:val="440"/>
        </w:trPr>
        <w:tc>
          <w:tcPr>
            <w:tcW w:w="2370" w:type="dxa"/>
            <w:tcMar>
              <w:top w:w="100" w:type="dxa"/>
              <w:left w:w="100" w:type="dxa"/>
              <w:bottom w:w="100" w:type="dxa"/>
              <w:right w:w="100" w:type="dxa"/>
            </w:tcMar>
          </w:tcPr>
          <w:p w14:paraId="6145D939"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Overcrowding</w:t>
            </w:r>
          </w:p>
        </w:tc>
        <w:tc>
          <w:tcPr>
            <w:tcW w:w="1920" w:type="dxa"/>
            <w:tcMar>
              <w:top w:w="100" w:type="dxa"/>
              <w:left w:w="100" w:type="dxa"/>
              <w:bottom w:w="100" w:type="dxa"/>
              <w:right w:w="100" w:type="dxa"/>
            </w:tcMar>
          </w:tcPr>
          <w:p w14:paraId="4FAB592A"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Overcrowding at social events or in rehearsal can increase likelihood of accidents and stress in members</w:t>
            </w:r>
          </w:p>
        </w:tc>
        <w:tc>
          <w:tcPr>
            <w:tcW w:w="345" w:type="dxa"/>
            <w:tcMar>
              <w:top w:w="100" w:type="dxa"/>
              <w:left w:w="100" w:type="dxa"/>
              <w:bottom w:w="100" w:type="dxa"/>
              <w:right w:w="100" w:type="dxa"/>
            </w:tcMar>
          </w:tcPr>
          <w:p w14:paraId="7B888AF4"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480" w:type="dxa"/>
            <w:tcMar>
              <w:top w:w="100" w:type="dxa"/>
              <w:left w:w="100" w:type="dxa"/>
              <w:bottom w:w="100" w:type="dxa"/>
              <w:right w:w="100" w:type="dxa"/>
            </w:tcMar>
          </w:tcPr>
          <w:p w14:paraId="4047A5A8"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525" w:type="dxa"/>
            <w:shd w:val="clear" w:color="auto" w:fill="C9DAF8"/>
            <w:tcMar>
              <w:top w:w="100" w:type="dxa"/>
              <w:left w:w="100" w:type="dxa"/>
              <w:bottom w:w="100" w:type="dxa"/>
              <w:right w:w="100" w:type="dxa"/>
            </w:tcMar>
          </w:tcPr>
          <w:p w14:paraId="17AAF0FB"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8</w:t>
            </w:r>
          </w:p>
        </w:tc>
        <w:tc>
          <w:tcPr>
            <w:tcW w:w="4185" w:type="dxa"/>
            <w:tcMar>
              <w:top w:w="100" w:type="dxa"/>
              <w:left w:w="100" w:type="dxa"/>
              <w:bottom w:w="100" w:type="dxa"/>
              <w:right w:w="100" w:type="dxa"/>
            </w:tcMar>
          </w:tcPr>
          <w:p w14:paraId="13EB8396"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Ensure venue’s maximum occupancy is respected in show week</w:t>
            </w:r>
          </w:p>
          <w:p w14:paraId="4D23C006"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Implement crowd management strategies, including designated entry and exit points and sufficient space between audience members</w:t>
            </w:r>
          </w:p>
          <w:p w14:paraId="6F8A784C"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t>- Assign members (particularly committee) to monitor crowd flow and ensure no overcrowding in high-traffic areas during show week</w:t>
            </w:r>
          </w:p>
          <w:p w14:paraId="2E35FECF" w14:textId="77777777" w:rsidR="00A64A33" w:rsidRDefault="00000000">
            <w:pPr>
              <w:widowControl w:val="0"/>
              <w:spacing w:line="240" w:lineRule="auto"/>
              <w:rPr>
                <w:rFonts w:ascii="Open Sans" w:eastAsia="Open Sans" w:hAnsi="Open Sans" w:cs="Open Sans"/>
                <w:sz w:val="18"/>
                <w:szCs w:val="18"/>
              </w:rPr>
            </w:pPr>
            <w:r>
              <w:rPr>
                <w:rFonts w:ascii="Open Sans" w:eastAsia="Open Sans" w:hAnsi="Open Sans" w:cs="Open Sans"/>
                <w:sz w:val="18"/>
                <w:szCs w:val="18"/>
              </w:rPr>
              <w:lastRenderedPageBreak/>
              <w:t>- Committee (particularly wellness officers) to pay attention to potential discomfort arising amongst members in crowded areas (e.g. nightclubs) during socials and respond accordingly</w:t>
            </w:r>
          </w:p>
        </w:tc>
        <w:tc>
          <w:tcPr>
            <w:tcW w:w="540" w:type="dxa"/>
            <w:tcMar>
              <w:top w:w="100" w:type="dxa"/>
              <w:left w:w="100" w:type="dxa"/>
              <w:bottom w:w="100" w:type="dxa"/>
              <w:right w:w="100" w:type="dxa"/>
            </w:tcMar>
          </w:tcPr>
          <w:p w14:paraId="687D2722"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lastRenderedPageBreak/>
              <w:t>3</w:t>
            </w:r>
          </w:p>
        </w:tc>
        <w:tc>
          <w:tcPr>
            <w:tcW w:w="570" w:type="dxa"/>
            <w:tcMar>
              <w:top w:w="100" w:type="dxa"/>
              <w:left w:w="100" w:type="dxa"/>
              <w:bottom w:w="100" w:type="dxa"/>
              <w:right w:w="100" w:type="dxa"/>
            </w:tcMar>
          </w:tcPr>
          <w:p w14:paraId="24533EAF"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15" w:type="dxa"/>
            <w:shd w:val="clear" w:color="auto" w:fill="C9DAF8"/>
            <w:tcMar>
              <w:top w:w="100" w:type="dxa"/>
              <w:left w:w="100" w:type="dxa"/>
              <w:bottom w:w="100" w:type="dxa"/>
              <w:right w:w="100" w:type="dxa"/>
            </w:tcMar>
          </w:tcPr>
          <w:p w14:paraId="289898AA" w14:textId="77777777" w:rsidR="00A64A33"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8</w:t>
            </w:r>
          </w:p>
        </w:tc>
        <w:tc>
          <w:tcPr>
            <w:tcW w:w="4305" w:type="dxa"/>
            <w:tcMar>
              <w:top w:w="100" w:type="dxa"/>
              <w:left w:w="100" w:type="dxa"/>
              <w:bottom w:w="100" w:type="dxa"/>
              <w:right w:w="100" w:type="dxa"/>
            </w:tcMar>
          </w:tcPr>
          <w:p w14:paraId="01258A7A" w14:textId="77777777" w:rsidR="00A64A33" w:rsidRDefault="00A64A33">
            <w:pPr>
              <w:widowControl w:val="0"/>
              <w:spacing w:line="240" w:lineRule="auto"/>
              <w:rPr>
                <w:rFonts w:ascii="Open Sans" w:eastAsia="Open Sans" w:hAnsi="Open Sans" w:cs="Open Sans"/>
                <w:b/>
                <w:sz w:val="24"/>
                <w:szCs w:val="24"/>
              </w:rPr>
            </w:pPr>
          </w:p>
        </w:tc>
      </w:tr>
    </w:tbl>
    <w:p w14:paraId="2265E8A5" w14:textId="77777777" w:rsidR="00A64A33" w:rsidRDefault="00A64A33">
      <w:pPr>
        <w:rPr>
          <w:rFonts w:ascii="Open Sans" w:eastAsia="Open Sans" w:hAnsi="Open Sans" w:cs="Open Sans"/>
          <w:b/>
          <w:sz w:val="24"/>
          <w:szCs w:val="24"/>
        </w:rPr>
      </w:pPr>
    </w:p>
    <w:p w14:paraId="3A9AD60D" w14:textId="77777777" w:rsidR="00A64A33" w:rsidRDefault="00A64A33">
      <w:pPr>
        <w:rPr>
          <w:rFonts w:ascii="Open Sans" w:eastAsia="Open Sans" w:hAnsi="Open Sans" w:cs="Open Sans"/>
          <w:b/>
          <w:sz w:val="24"/>
          <w:szCs w:val="24"/>
        </w:rPr>
      </w:pPr>
    </w:p>
    <w:p w14:paraId="61127338" w14:textId="77777777" w:rsidR="00A64A33" w:rsidRDefault="00A64A33">
      <w:pPr>
        <w:rPr>
          <w:rFonts w:ascii="Open Sans" w:eastAsia="Open Sans" w:hAnsi="Open Sans" w:cs="Open Sans"/>
          <w:b/>
          <w:sz w:val="24"/>
          <w:szCs w:val="24"/>
        </w:rPr>
      </w:pPr>
    </w:p>
    <w:sectPr w:rsidR="00A64A33">
      <w:pgSz w:w="16838" w:h="11906" w:orient="landscape"/>
      <w:pgMar w:top="283" w:right="566" w:bottom="283" w:left="566"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41567A28-F952-424B-9319-31BB8121AC5C}"/>
  </w:font>
  <w:font w:name="Arial">
    <w:panose1 w:val="020B0604020202020204"/>
    <w:charset w:val="00"/>
    <w:family w:val="swiss"/>
    <w:pitch w:val="variable"/>
    <w:sig w:usb0="E0002AFF" w:usb1="C0007843" w:usb2="00000009" w:usb3="00000000" w:csb0="000001FF" w:csb1="00000000"/>
    <w:embedRegular r:id="rId2" w:fontKey="{9BD840AF-7499-7B47-8ECE-D4466C3B5407}"/>
    <w:embedBold r:id="rId3" w:fontKey="{F12ECFBD-4759-4143-97B5-888169D25C0C}"/>
    <w:embedItalic r:id="rId4" w:fontKey="{1402F985-6316-F243-AF8E-58F95D3E49D4}"/>
  </w:font>
  <w:font w:name="Open Sans">
    <w:panose1 w:val="020B0606030504020204"/>
    <w:charset w:val="00"/>
    <w:family w:val="swiss"/>
    <w:pitch w:val="variable"/>
    <w:sig w:usb0="E00002EF" w:usb1="4000205B" w:usb2="00000028" w:usb3="00000000" w:csb0="0000019F" w:csb1="00000000"/>
    <w:embedRegular r:id="rId5" w:fontKey="{84FB87DB-E36A-C442-9DE2-FAF0FCD870AA}"/>
    <w:embedBold r:id="rId6" w:fontKey="{F786CDA2-A693-F744-8E32-146BEFF100E7}"/>
    <w:embedItalic r:id="rId7" w:fontKey="{CB7871BB-E84F-4746-99C1-41CDE7777A9E}"/>
  </w:font>
  <w:font w:name="Apple Chancery">
    <w:altName w:val="APPLE CHANCERY"/>
    <w:panose1 w:val="03020702040506060504"/>
    <w:charset w:val="B1"/>
    <w:family w:val="script"/>
    <w:pitch w:val="variable"/>
    <w:sig w:usb0="80000867" w:usb1="00000003" w:usb2="00000000" w:usb3="00000000" w:csb0="000001F3" w:csb1="00000000"/>
    <w:embedBold r:id="rId9" w:fontKey="{39B2FF43-90A9-DB41-8CDB-0CD30E8C1E86}"/>
  </w:font>
  <w:font w:name="Calibri">
    <w:panose1 w:val="020F0502020204030204"/>
    <w:charset w:val="00"/>
    <w:family w:val="swiss"/>
    <w:pitch w:val="variable"/>
    <w:sig w:usb0="E0002AFF" w:usb1="C000247B" w:usb2="00000009" w:usb3="00000000" w:csb0="000001FF" w:csb1="00000000"/>
    <w:embedRegular r:id="rId10" w:fontKey="{03685C19-433C-0B46-AB57-DD6D89A292D0}"/>
  </w:font>
  <w:font w:name="Cambria">
    <w:panose1 w:val="02040503050406030204"/>
    <w:charset w:val="00"/>
    <w:family w:val="roman"/>
    <w:pitch w:val="variable"/>
    <w:sig w:usb0="E00002FF" w:usb1="400004FF" w:usb2="00000000" w:usb3="00000000" w:csb0="0000019F" w:csb1="00000000"/>
    <w:embedRegular r:id="rId11" w:fontKey="{E7C5700B-B918-5243-9A09-8D957631821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2368C4"/>
    <w:multiLevelType w:val="multilevel"/>
    <w:tmpl w:val="ED1E1C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EBF35B0"/>
    <w:multiLevelType w:val="multilevel"/>
    <w:tmpl w:val="CA0A8A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4425467">
    <w:abstractNumId w:val="0"/>
  </w:num>
  <w:num w:numId="2" w16cid:durableId="633145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A33"/>
    <w:rsid w:val="000D003E"/>
    <w:rsid w:val="00212142"/>
    <w:rsid w:val="0074273E"/>
    <w:rsid w:val="00852773"/>
    <w:rsid w:val="00915D30"/>
    <w:rsid w:val="00A64A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C149EBF"/>
  <w15:docId w15:val="{D8C4B811-1115-4C43-8189-CF926A6B3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 w:type="table" w:customStyle="1" w:styleId="a5">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1798</Words>
  <Characters>10249</Characters>
  <Application>Microsoft Office Word</Application>
  <DocSecurity>0</DocSecurity>
  <Lines>85</Lines>
  <Paragraphs>24</Paragraphs>
  <ScaleCrop>false</ScaleCrop>
  <Company/>
  <LinksUpToDate>false</LinksUpToDate>
  <CharactersWithSpaces>12023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Katharine Charlton [ll22kc]</cp:lastModifiedBy>
  <cp:revision>4</cp:revision>
  <dcterms:created xsi:type="dcterms:W3CDTF">2026-07-05T21:15:00Z</dcterms:created>
  <dcterms:modified xsi:type="dcterms:W3CDTF">2026-07-05T21:17:00Z</dcterms:modified>
</cp:coreProperties>
</file>