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D31BB"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3D31BB" w:rsidRDefault="003D31BB">
      <w:pPr>
        <w:rPr>
          <w:rFonts w:ascii="Open Sans" w:eastAsia="Open Sans" w:hAnsi="Open Sans" w:cs="Open Sans"/>
          <w:sz w:val="4"/>
          <w:szCs w:val="4"/>
        </w:rPr>
      </w:pPr>
    </w:p>
    <w:p w14:paraId="00000003" w14:textId="77777777" w:rsidR="003D31BB" w:rsidRDefault="003D31BB">
      <w:pPr>
        <w:rPr>
          <w:rFonts w:ascii="Open Sans" w:eastAsia="Open Sans" w:hAnsi="Open Sans" w:cs="Open Sans"/>
          <w:sz w:val="4"/>
          <w:szCs w:val="4"/>
        </w:rPr>
      </w:pPr>
    </w:p>
    <w:p w14:paraId="00000004" w14:textId="77777777" w:rsidR="003D31BB" w:rsidRDefault="003D31BB">
      <w:pPr>
        <w:rPr>
          <w:rFonts w:ascii="Open Sans" w:eastAsia="Open Sans" w:hAnsi="Open Sans" w:cs="Open Sans"/>
          <w:sz w:val="4"/>
          <w:szCs w:val="4"/>
        </w:rPr>
      </w:pPr>
    </w:p>
    <w:p w14:paraId="00000005" w14:textId="77777777" w:rsidR="003D31BB" w:rsidRDefault="003D31BB">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3D31BB"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3D31BB"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000000"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3D31BB" w14:paraId="6802EBFA" w14:textId="77777777" w:rsidTr="63C6EA52">
        <w:tc>
          <w:tcPr>
            <w:tcW w:w="7110" w:type="dxa"/>
            <w:tcMar>
              <w:top w:w="100" w:type="dxa"/>
              <w:left w:w="100" w:type="dxa"/>
              <w:bottom w:w="100" w:type="dxa"/>
              <w:right w:w="100" w:type="dxa"/>
            </w:tcMar>
          </w:tcPr>
          <w:p w14:paraId="00000009"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3D31BB" w14:paraId="0CBEEE0E" w14:textId="77777777" w:rsidTr="63C6EA52">
              <w:tc>
                <w:tcPr>
                  <w:tcW w:w="3455" w:type="dxa"/>
                  <w:tcMar>
                    <w:top w:w="100" w:type="dxa"/>
                    <w:left w:w="100" w:type="dxa"/>
                    <w:bottom w:w="100" w:type="dxa"/>
                    <w:right w:w="100" w:type="dxa"/>
                  </w:tcMar>
                </w:tcPr>
                <w:p w14:paraId="0000000A"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42643997" w:rsidR="003D31BB" w:rsidRDefault="0065646F"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LUU Bedside Buddies</w:t>
                  </w:r>
                </w:p>
              </w:tc>
            </w:tr>
            <w:tr w:rsidR="003D31BB" w14:paraId="66895564" w14:textId="77777777" w:rsidTr="63C6EA52">
              <w:tc>
                <w:tcPr>
                  <w:tcW w:w="3455" w:type="dxa"/>
                  <w:tcMar>
                    <w:top w:w="100" w:type="dxa"/>
                    <w:left w:w="100" w:type="dxa"/>
                    <w:bottom w:w="100" w:type="dxa"/>
                    <w:right w:w="100" w:type="dxa"/>
                  </w:tcMar>
                </w:tcPr>
                <w:p w14:paraId="0000000C"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4FE456D4" w:rsidR="003D31BB" w:rsidRDefault="0065646F"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Volunteering</w:t>
                  </w:r>
                </w:p>
              </w:tc>
            </w:tr>
            <w:tr w:rsidR="003D31BB" w14:paraId="5DF25A5A" w14:textId="77777777" w:rsidTr="63C6EA52">
              <w:tc>
                <w:tcPr>
                  <w:tcW w:w="3455" w:type="dxa"/>
                  <w:tcMar>
                    <w:top w:w="100" w:type="dxa"/>
                    <w:left w:w="100" w:type="dxa"/>
                    <w:bottom w:w="100" w:type="dxa"/>
                    <w:right w:w="100" w:type="dxa"/>
                  </w:tcMar>
                </w:tcPr>
                <w:p w14:paraId="0000000E"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6F017774" w:rsidR="003D31BB"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Chloe Young</w:t>
                  </w:r>
                </w:p>
              </w:tc>
            </w:tr>
            <w:tr w:rsidR="003D31BB" w14:paraId="4AEA8E9A" w14:textId="77777777" w:rsidTr="63C6EA52">
              <w:tc>
                <w:tcPr>
                  <w:tcW w:w="3455" w:type="dxa"/>
                  <w:tcMar>
                    <w:top w:w="100" w:type="dxa"/>
                    <w:left w:w="100" w:type="dxa"/>
                    <w:bottom w:w="100" w:type="dxa"/>
                    <w:right w:w="100" w:type="dxa"/>
                  </w:tcMar>
                </w:tcPr>
                <w:p w14:paraId="00000010"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45D09DDE" w14:textId="10BF8D97" w:rsidR="003D31BB" w:rsidRDefault="00161D99"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noProof/>
                      <w:sz w:val="24"/>
                      <w:szCs w:val="24"/>
                    </w:rPr>
                    <mc:AlternateContent>
                      <mc:Choice Requires="wpi">
                        <w:drawing>
                          <wp:anchor distT="0" distB="0" distL="114300" distR="114300" simplePos="0" relativeHeight="251659264" behindDoc="0" locked="0" layoutInCell="1" allowOverlap="1" wp14:anchorId="337342A4" wp14:editId="1A1BEB54">
                            <wp:simplePos x="0" y="0"/>
                            <wp:positionH relativeFrom="column">
                              <wp:posOffset>586567</wp:posOffset>
                            </wp:positionH>
                            <wp:positionV relativeFrom="paragraph">
                              <wp:posOffset>100744</wp:posOffset>
                            </wp:positionV>
                            <wp:extent cx="360" cy="360"/>
                            <wp:effectExtent l="38100" t="38100" r="38100" b="38100"/>
                            <wp:wrapNone/>
                            <wp:docPr id="41963945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AC0B4E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5.85pt;margin-top:7.6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70kRjsQBAABmBAAAEAAAAGRycy9pbmsvaW5rMS54bWy0&#10;k11v2yAUhu8r7T8gdrGbxsYfiTOrTq8WaVIrVU0nbZeuTWNUAxHgOPn3PcaEuGq6q02WLDhwXs55&#10;eLm5PfAW7anSTIoCRwHBiIpK1kxsC/zraT1bYqRNKeqylYIW+Eg1vl19ubph4pW3OfwRKAg9jHhb&#10;4MaYXR6Gfd8HfRJItQ1jQpLwp3i9v8Mrl1XTFyaYgSP1KVRJYejBDGI5qwtcmQPx+0F7IztVUb88&#10;RFR13mFUWdG1VLw0XrEphaAtEiWHun9jZI47GDA4Z0sVRpxBw7M4iNIsXf74DoHyUODJvIMSNVTC&#10;cXhZ889/0Fx/1BzKSuJskWHkSqrpfqgptMzzz3t/UHJHlWH0jHmE4haOqBrnls8ISlEt2264G4z2&#10;ZdsBsogQsIU7OwovAPmoB2z+qR5w+VRvWtx7NK69KQcHzVvqdLWGcQpG5zvvMaNBeAhvjLLPISbx&#10;YkayGUmfojhPo3yeBMtFMrkK5+KT5rPqdOP1ntXZr3bFUxs761ltGg+dBCSee+pT5pdyG8q2jflr&#10;smvcZnvvXHiJ1k7IdfJIXwr81T5GZDPHgG0lQhGK03k2v/5Ghu+dH/0JAHr1BgAA//8DAFBLAwQU&#10;AAYACAAAACEAy/m7INsAAAAHAQAADwAAAGRycy9kb3ducmV2LnhtbEyOwU7DMBBE70j8g7VI3KiT&#10;Ipo2xKkKEpdyQC3l7sZLHLDXIXba8PcsJzitZmc086r15J044RC7QAryWQYCqQmmo1bB4fXpZgki&#10;Jk1Gu0Co4BsjrOvLi0qXJpxph6d9agWXUCy1AptSX0oZG4tex1nokdh7D4PXieXQSjPoM5d7J+dZ&#10;tpBed8QLVvf4aLH53I9ewUM32o/mq/CHzbR8e5HbweXbZ6Wur6bNPYiEU/oLwy8+o0PNTMcwkonC&#10;KVjlBSf5fzcHwf7qlu+R9aIAWVfyP3/9A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C5DQfBrAQAAAwMAAA4AAAAAAAAAAAAAAAAAPAIAAGRycy9lMm9Eb2Mu&#10;eG1sUEsBAi0AFAAGAAgAAAAhAO9JEY7EAQAAZgQAABAAAAAAAAAAAAAAAAAA0wMAAGRycy9pbmsv&#10;aW5rMS54bWxQSwECLQAUAAYACAAAACEAy/m7INsAAAAHAQAADwAAAAAAAAAAAAAAAADFBQAAZHJz&#10;L2Rvd25yZXYueG1sUEsBAi0AFAAGAAgAAAAhAHkYvJ2/AAAAIQEAABkAAAAAAAAAAAAAAAAAzQYA&#10;AGRycy9fcmVscy9lMm9Eb2MueG1sLnJlbHNQSwUGAAAAAAYABgB4AQAAwwcAAAAA&#10;">
                            <v:imagedata r:id="rId9" o:title=""/>
                          </v:shape>
                        </w:pict>
                      </mc:Fallback>
                    </mc:AlternateContent>
                  </w:r>
                </w:p>
                <w:p w14:paraId="49BE26F4" w14:textId="449EB1E2" w:rsidR="00161D99" w:rsidRDefault="00161D99"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noProof/>
                      <w:sz w:val="24"/>
                      <w:szCs w:val="24"/>
                    </w:rPr>
                    <mc:AlternateContent>
                      <mc:Choice Requires="wpi">
                        <w:drawing>
                          <wp:anchor distT="0" distB="0" distL="114300" distR="114300" simplePos="0" relativeHeight="251662336" behindDoc="0" locked="0" layoutInCell="1" allowOverlap="1" wp14:anchorId="2D8797AF" wp14:editId="06637E8D">
                            <wp:simplePos x="0" y="0"/>
                            <wp:positionH relativeFrom="column">
                              <wp:posOffset>512445</wp:posOffset>
                            </wp:positionH>
                            <wp:positionV relativeFrom="paragraph">
                              <wp:posOffset>-161290</wp:posOffset>
                            </wp:positionV>
                            <wp:extent cx="1135380" cy="353060"/>
                            <wp:effectExtent l="38100" t="38100" r="26670" b="46990"/>
                            <wp:wrapNone/>
                            <wp:docPr id="33999373" name="Ink 4"/>
                            <wp:cNvGraphicFramePr/>
                            <a:graphic xmlns:a="http://schemas.openxmlformats.org/drawingml/2006/main">
                              <a:graphicData uri="http://schemas.microsoft.com/office/word/2010/wordprocessingInk">
                                <w14:contentPart bwMode="auto" r:id="rId10">
                                  <w14:nvContentPartPr>
                                    <w14:cNvContentPartPr/>
                                  </w14:nvContentPartPr>
                                  <w14:xfrm>
                                    <a:off x="0" y="0"/>
                                    <a:ext cx="1135380" cy="353060"/>
                                  </w14:xfrm>
                                </w14:contentPart>
                              </a:graphicData>
                            </a:graphic>
                          </wp:anchor>
                        </w:drawing>
                      </mc:Choice>
                      <mc:Fallback>
                        <w:pict>
                          <v:shape w14:anchorId="56FB796F" id="Ink 4" o:spid="_x0000_s1026" type="#_x0000_t75" style="position:absolute;margin-left:40pt;margin-top:-13.05pt;width:90.1pt;height:2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8Y15xAQAACgMAAA4AAABkcnMvZTJvRG9jLnhtbJxSQW7CMBC8V+of&#10;LN9LEkIRikg4FFXi0JZD+wDj2MRq7I3WDoHfdwlQoFVViYvl3bHHMzuezra2ZhuF3oDLeTKIOVNO&#10;QmncOucf788PE858EK4UNTiV853yfFbc3027JlNDqKAuFTIicT7rmpxXITRZFHlZKSv8ABrlCNSA&#10;VgQqcR2VKDpit3U0jONx1AGWDYJU3lN3fgB50fNrrWR409qrwOqcj9IhyQv9JuUMT53VsRMVU5Gt&#10;UTSVkUdJ4gZFVhhHAr6p5iII1qL5RWWNRPCgw0CCjUBrI1Xvh5wl8Q9nC/e5d5WMZIuZBBeUC0uB&#10;4TS7HrjlCVtztupeoKR0RBuAHxlpPP+HcRA9B9la0nNIBFUtAn0HX5nG05gzU+YcF2Vy1u82T2cH&#10;Szz7er0GKJHoaPmvK1uNdj9sUsK2OaeAd/u1z1JtA5PUTJL0MZ0QJAmjbTzuD5yoDxSn6mK29PpV&#10;ipf1XtnFFy6+AAAA//8DAFBLAwQUAAYACAAAACEAM9immZoJAADFIAAAEAAAAGRycy9pbmsvaW5r&#10;MS54bWy0WUtv48gRvgfIf2gwh7lM22w+RMlYz54yQIAEWWQ3QHL02pqxsLY8kOR5/Pt8VV91s1qm&#10;s3NIYIAi6/HVs4vd9A8/fn18CJ+3h+PuaX/dpIu2Cdv97dPdbv/xuvnnL+/jugnH083+7ubhab+9&#10;br5tj82P7/74hx92+98eH65wDUDYH+Xu8eG6uT+dPl1dXn758uXiS3/xdPh42bVtf/mX/W9/+2vz&#10;zrTuth92+90JJo+ZdPu0P22/ngTsand33dyevrZFHtg/Pz0fbreFLZTD7SxxOtzcbt8/HR5vTgXx&#10;/ma/3z6E/c0j/P5XE07fPuFmBzsft4cmPO4QcOwu0jAN6z9vQLj5et2452e4eIQnj83lMua//w+Y&#10;719iilt9N62mJphLd9vP4tOl5vzq9dh/Ojx92h5Ou+2cZibFGN/CLZ81P0zUYXt8eniW2jTh883D&#10;M1KW2hZtYbbT5UJCXuIhN/9TPOTlVTzvXJ0aC8/nwZJWWiqX9rR73KLRHz+VHjsdASzkn08HXQ5d&#10;261iO8V2+CV1V0N31bYX7di6UlgXZ8xfD8/H+4L362HuV+WUrDGyL7u7031JOqC7sWTd53xJ9367&#10;+3h/+q/KFrhql95ZWInaTsEi+cf2w3XzJ12MQTVJ0FC6cR3SagzdME7j2zcxdW/aN+3bppW/t23A&#10;39sUEq6RP2ck8uXaqlS+kkKuaJMeUwprQRxjmjWB7ATlycRJB69QWuV6T8itJWf5ZGhCMS2H79H6&#10;kHoIxS6mUX7NJydNrMxgtMqmaCT/NSvmp8MzhU7DM1hKZb/E62JPHsjIuaRxh5jZ56KkZySnMMWh&#10;oFbhVRoGq3q4IFx4FeG31nGlj4OlzxfCAmRM9mBObGJPmD70G+LJcxUZ9bK2NYGEZhgm3Mc0gdiF&#10;Tn68fQ9Q39N20IKj9yUUQxvCICnZxFHiQjMoS6xSwFPGkNT3KfaaRtendTKd7/TPIvi9BzpdCecS&#10;e7/UO/UUF2HQOh3ONpSfszALkV2V20i+LTMIA1Go0geC1Wk3bKL2gk9RjkD5luLsnbid2tjpcpMp&#10;hGdZfvJTGdzEQYZGHGBzI1odat5K8ShGI7znVeaZaIyxF3QvwPuy9iCfrVU1WwV1ZxWlqZgeQptr&#10;Cw9VaTQM2nrtSnuYO+oCFUxNSBkO6vX9UmFUr/KJVldaksp/zhsjjbET/LgJEqeg4Cf1sVdqlwJy&#10;DvpCSQkDfV0Cm7AWwVUYdSyEpOlfRbxdCmxExRTMAhjCKDp4F0wq1dlIFQR4QsMp6NrqujgYXTGY&#10;O4jMgFX5yrRZBbxy0DGIQApahIRYZVihFiikm8suzbAsEDVDfcY4AGcdNBOqYdHQuFe0exXi6iCl&#10;uIlHa3KRKQ8mZcbpiYIwbTkMH6S7j7ImCOdnhNfKrqrWC8Om5d3W+ylKIdlz9GRIsRdaatdx0nGb&#10;MG2xFwUNNWJJ9Wc1xBXfBNgZpFZuXwZDp6241iLcUSAmHdxT1A4EJF8KYojZ8jnz9zkRIolu0Wk0&#10;xU6c9Yr+fsGNl8mrC6b5wUUSmpMrFgmbAV0lFxhZSrEItWYKp2qIuHXkmyq7OJuljZJOYZjXE0c5&#10;kqo0s6gCnAU5+coxK3o/YAspOj0nCu5LlNmcI5k5+8keSpIyBxNG8MbAkcQc5Ew4JO+DvweOwNH2&#10;0lW5Yi0PHQPnMp40AyQV/0XYpFhLb8Mcz3x1MeuLYkk3Hzxfvcglq2RhuoQgjDIg5MFHVTHALGw0&#10;im5SdDh5f5n0XE/vjtPOJirbAu5NZAwNwzOo3evWH+HrK9WaVADJzqtCKS4TmS7Wqtxlx4WBF/7s&#10;jCkLPXfUfE+/DMhDiJZgqHbmVyTmQ/lpo6NOelPGG3EygsrZQ80xbBd7iUhso0YSfZ6LlRiNu+u5&#10;AdHEvkhn6EoXXwr6cmdD5bgMQaQr237NwBewPaWEJnp1TLWX9J/oFszvPDBmHET0/AWfYQEq5Upn&#10;rGM1gbxnQNj224jSA0UWpv/nV8LmootfvKfWS90qZ+aTvW6Szbm65319vbGSvnOPsv1zX0xhIiBO&#10;y+KryzTBZfhLnl6wTZ0R4c0LIRRbMmsci4z62QnFgpjuxjYhye/atoI4Yw2ygSIkr5WVc2CLSDCn&#10;sJKndejpQRdXUjMzbr2mxnkvUPbyR0/wXJDwShYlBu69sHtVWmh1KmTvnIGMIcYsAw6jRsVTnlKK&#10;UMaDKK90pEJXHjLHoGZF84CWzClmYKHLqsJmTee7GSMYukPyirWvGyyCmh/YgQtPWJMeaHquF4Zn&#10;AyIF3fRsuIMaeNpqw6DbRPlSo7iohETTYYclSFivuK7B5vs+4bCQJus0YflVmv3VEBg8SwVjEEWD&#10;am9JpKaXg14gOZAstURSLFUvUkLKBZD7zFApW14uyxWF9FevkmWcfgTUhrhvBxhgaJLBXFzFgrBM&#10;bJyfuPnto55wWx2DUkRm1GTndmIBsV/V/GEbOCfwbBH4oNX8WWGIqe5pHiwpIIivC8KFIwJnDwJj&#10;rXfGUTPZgIgt8M9MqzQdMA5ARHMJZkHYSKLSoeyaSbwR+bkIc05Tx7GI82EvfOtHvEt02o1tXOn6&#10;GccwidOWW62mObO2DS8Owu5DEtsMHsyhklQ1lXpYUTRAIn/fVb0yHIk0m3QkM/DCWCnUjJG1nRsm&#10;1enXMl69x/gIxvGgp0qc6cUHHOnxU00ie82zdjxD4BUjlnEy53ELnxm0Rr3+tArlk2DOSRxQIwfj&#10;h5XFQrAz2yvRmFrVPD4zRK1tUNiHy/vvzRzblZMA3SbBYsNSnPfmueJrg3MkZnYKMiVGPZyxtcjw&#10;GTFRfFDTg/eQ+9x8ESdKqPPDAokJ9j7WZmblLCkU3ldxSOYzXb0YeDbMdVY1E1LRFwpmwNE9Zcl3&#10;FZVLCddr8N6qiDRBCD0rtisVEzBNFSvrWnTqXlJ9v8izOhnsAqpUHptJr1lZ8YxKFg/icuZrFAsk&#10;7FTl5YAFKAMPkw3X7BoBGBnTsOI4w+crxVYiQYuOGPJtkfNj+WN/81WIrt6IcXzk60YubprhBLBX&#10;oSx/3VT0LV9/tSnNnwULDvFpTFlmn2KY6hzwsHieHQougGcGo3WgWVZJJQ3iQUz89iIjDJmVXohp&#10;7ggg4gE5l8YHgxbwtRsU7MbiBjTZMeG9s7b1aCIUh0GgqT+kRxRG4sHQxLoZStVVTm37kqhT0syz&#10;UwSTQIgsTukhNgV87Zm6qfpXdP7v5/f+I1H/x/r3Dx+O29N1M7bDRZqad/1Gvm7bvxbxb8U37ZmN&#10;+f+47/4DAAD//wMAUEsDBBQABgAIAAAAIQAjUFKW4AAAAAkBAAAPAAAAZHJzL2Rvd25yZXYueG1s&#10;TI8xT8MwFIR3JP6D9ZBYUGvXEVEb8lJBJRigCwUhRjc2cUT8HMVuEv49Zirj6U5335Xb2XVsNENo&#10;PSGslgKYodrrlhqE97fHxRpYiIq06jwZhB8TYFtdXpSq0H6iVzMeYsNSCYVCIdgY+4LzUFvjVFj6&#10;3lDyvvzgVExyaLge1JTKXcelEDl3qqW0YFVvdtbU34eTQ3jeP2zkzW2md9me1PTy6ez48YR4fTXf&#10;3wGLZo7nMPzhJ3SoEtPRn0gH1iGsRboSERYyXwFLAZkLCeyIkIkN8Krk/x9Uv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2PGNecQEAAAoDAAAOAAAAAAAA&#10;AAAAAAAAADwCAABkcnMvZTJvRG9jLnhtbFBLAQItABQABgAIAAAAIQAz2KaZmgkAAMUgAAAQAAAA&#10;AAAAAAAAAAAAANkDAABkcnMvaW5rL2luazEueG1sUEsBAi0AFAAGAAgAAAAhACNQUpbgAAAACQEA&#10;AA8AAAAAAAAAAAAAAAAAoQ0AAGRycy9kb3ducmV2LnhtbFBLAQItABQABgAIAAAAIQB5GLydvwAA&#10;ACEBAAAZAAAAAAAAAAAAAAAAAK4OAABkcnMvX3JlbHMvZTJvRG9jLnhtbC5yZWxzUEsFBgAAAAAG&#10;AAYAeAEAAKQPAAAAAA==&#10;">
                            <v:imagedata r:id="rId11" o:title=""/>
                          </v:shape>
                        </w:pict>
                      </mc:Fallback>
                    </mc:AlternateContent>
                  </w:r>
                </w:p>
                <w:p w14:paraId="00000011" w14:textId="68D1A2B8" w:rsidR="00161D99" w:rsidRDefault="00161D99"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04/07/2026</w:t>
                  </w:r>
                </w:p>
              </w:tc>
            </w:tr>
            <w:tr w:rsidR="003D31BB" w14:paraId="0AF968B5" w14:textId="77777777" w:rsidTr="63C6EA52">
              <w:tc>
                <w:tcPr>
                  <w:tcW w:w="3455" w:type="dxa"/>
                  <w:tcMar>
                    <w:top w:w="100" w:type="dxa"/>
                    <w:left w:w="100" w:type="dxa"/>
                    <w:bottom w:w="100" w:type="dxa"/>
                    <w:right w:w="100" w:type="dxa"/>
                  </w:tcMar>
                </w:tcPr>
                <w:p w14:paraId="00000014" w14:textId="20B489A3" w:rsidR="003D31BB" w:rsidRDefault="0000000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41D8609" w:rsidR="003D31BB" w:rsidRDefault="003D31BB" w:rsidP="757DD840">
                  <w:pPr>
                    <w:widowControl w:val="0"/>
                    <w:pBdr>
                      <w:top w:val="nil"/>
                      <w:left w:val="nil"/>
                      <w:bottom w:val="nil"/>
                      <w:right w:val="nil"/>
                      <w:between w:val="nil"/>
                    </w:pBdr>
                    <w:spacing w:line="240" w:lineRule="auto"/>
                    <w:rPr>
                      <w:rFonts w:ascii="Open Sans" w:eastAsia="Open Sans" w:hAnsi="Open Sans" w:cs="Open Sans"/>
                      <w:sz w:val="24"/>
                      <w:szCs w:val="24"/>
                    </w:rPr>
                  </w:pPr>
                </w:p>
              </w:tc>
            </w:tr>
            <w:tr w:rsidR="003D31BB" w14:paraId="630B78DC" w14:textId="77777777" w:rsidTr="63C6EA52">
              <w:tc>
                <w:tcPr>
                  <w:tcW w:w="3455" w:type="dxa"/>
                  <w:tcMar>
                    <w:top w:w="100" w:type="dxa"/>
                    <w:left w:w="100" w:type="dxa"/>
                    <w:bottom w:w="100" w:type="dxa"/>
                    <w:right w:w="100" w:type="dxa"/>
                  </w:tcMar>
                </w:tcPr>
                <w:p w14:paraId="00000018"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4FFD56D9" w:rsidR="003D31BB"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Leeds General Infirmary, Leeds University Union rooms</w:t>
                  </w:r>
                </w:p>
              </w:tc>
            </w:tr>
            <w:tr w:rsidR="003D31BB" w14:paraId="54932753" w14:textId="77777777" w:rsidTr="63C6EA52">
              <w:tc>
                <w:tcPr>
                  <w:tcW w:w="3455" w:type="dxa"/>
                  <w:tcMar>
                    <w:top w:w="100" w:type="dxa"/>
                    <w:left w:w="100" w:type="dxa"/>
                    <w:bottom w:w="100" w:type="dxa"/>
                    <w:right w:w="100" w:type="dxa"/>
                  </w:tcMar>
                </w:tcPr>
                <w:p w14:paraId="0000001A"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6BDCDB23" w:rsidR="003D31BB"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Volunteering on the children’s wards at LGI alongside the play team, socials to encourage volunteer connections and to make decorations for the wards, fundraising activities. </w:t>
                  </w:r>
                </w:p>
              </w:tc>
            </w:tr>
            <w:tr w:rsidR="003D31BB" w14:paraId="676CB7F8" w14:textId="77777777" w:rsidTr="63C6EA52">
              <w:tc>
                <w:tcPr>
                  <w:tcW w:w="3455" w:type="dxa"/>
                  <w:tcMar>
                    <w:top w:w="100" w:type="dxa"/>
                    <w:left w:w="100" w:type="dxa"/>
                    <w:bottom w:w="100" w:type="dxa"/>
                    <w:right w:w="100" w:type="dxa"/>
                  </w:tcMar>
                </w:tcPr>
                <w:p w14:paraId="0000001C"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302A70E3" w14:textId="77777777" w:rsidR="003D31BB"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Society members/participants</w:t>
                  </w:r>
                </w:p>
                <w:p w14:paraId="69E5C1A9" w14:textId="77777777" w:rsidR="0065646F"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Members of the public</w:t>
                  </w:r>
                </w:p>
                <w:p w14:paraId="04FCF22D" w14:textId="77777777" w:rsidR="0065646F"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Patients (and parents)</w:t>
                  </w:r>
                </w:p>
                <w:p w14:paraId="0000001D" w14:textId="02D4FB2D" w:rsidR="0065646F" w:rsidRDefault="0065646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Hospital staff</w:t>
                  </w:r>
                </w:p>
              </w:tc>
            </w:tr>
            <w:tr w:rsidR="7AA27F25"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lastRenderedPageBreak/>
                    <w:t>Summarise</w:t>
                  </w:r>
                  <w:proofErr w:type="spellEnd"/>
                  <w:r w:rsidRPr="63C6EA52">
                    <w:rPr>
                      <w:rFonts w:ascii="Open Sans" w:eastAsia="Open Sans" w:hAnsi="Open Sans" w:cs="Open Sans"/>
                      <w:b/>
                      <w:bCs/>
                      <w:sz w:val="24"/>
                      <w:szCs w:val="24"/>
                      <w:lang w:val="en-US"/>
                    </w:rPr>
                    <w:t xml:space="preserv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286EDE93" w14:textId="32715FF1" w:rsidR="72A765FC" w:rsidRDefault="0065646F" w:rsidP="7AA27F25">
                  <w:pPr>
                    <w:spacing w:line="240" w:lineRule="auto"/>
                    <w:rPr>
                      <w:rFonts w:ascii="Open Sans" w:eastAsia="Open Sans" w:hAnsi="Open Sans" w:cs="Open Sans"/>
                      <w:b/>
                      <w:bCs/>
                      <w:sz w:val="18"/>
                      <w:szCs w:val="18"/>
                    </w:rPr>
                  </w:pPr>
                  <w:r>
                    <w:rPr>
                      <w:rFonts w:ascii="Open Sans" w:eastAsia="Open Sans" w:hAnsi="Open Sans" w:cs="Open Sans"/>
                      <w:b/>
                      <w:bCs/>
                      <w:sz w:val="20"/>
                      <w:szCs w:val="20"/>
                    </w:rPr>
                    <w:t xml:space="preserve">No changes </w:t>
                  </w:r>
                </w:p>
              </w:tc>
            </w:tr>
          </w:tbl>
          <w:p w14:paraId="0000001E"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D31BB" w14:paraId="54ADE3E0" w14:textId="77777777">
              <w:trPr>
                <w:trHeight w:val="440"/>
              </w:trPr>
              <w:tc>
                <w:tcPr>
                  <w:tcW w:w="4014" w:type="dxa"/>
                  <w:gridSpan w:val="2"/>
                  <w:tcMar>
                    <w:top w:w="100" w:type="dxa"/>
                    <w:left w:w="100" w:type="dxa"/>
                    <w:bottom w:w="100" w:type="dxa"/>
                    <w:right w:w="100" w:type="dxa"/>
                  </w:tcMar>
                </w:tcPr>
                <w:p w14:paraId="00000020"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3D31BB" w14:paraId="0B951D9C" w14:textId="77777777">
              <w:tc>
                <w:tcPr>
                  <w:tcW w:w="2007" w:type="dxa"/>
                  <w:tcMar>
                    <w:top w:w="100" w:type="dxa"/>
                    <w:left w:w="100" w:type="dxa"/>
                    <w:bottom w:w="100" w:type="dxa"/>
                    <w:right w:w="100" w:type="dxa"/>
                  </w:tcMar>
                </w:tcPr>
                <w:p w14:paraId="00000022"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3D31BB" w14:paraId="7E1B5DC5" w14:textId="77777777">
              <w:tc>
                <w:tcPr>
                  <w:tcW w:w="2007" w:type="dxa"/>
                  <w:tcMar>
                    <w:top w:w="100" w:type="dxa"/>
                    <w:left w:w="100" w:type="dxa"/>
                    <w:bottom w:w="100" w:type="dxa"/>
                    <w:right w:w="100" w:type="dxa"/>
                  </w:tcMar>
                </w:tcPr>
                <w:p w14:paraId="00000024"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3D31BB" w14:paraId="5FB5798A" w14:textId="77777777">
              <w:tc>
                <w:tcPr>
                  <w:tcW w:w="2007" w:type="dxa"/>
                  <w:tcMar>
                    <w:top w:w="100" w:type="dxa"/>
                    <w:left w:w="100" w:type="dxa"/>
                    <w:bottom w:w="100" w:type="dxa"/>
                    <w:right w:w="100" w:type="dxa"/>
                  </w:tcMar>
                </w:tcPr>
                <w:p w14:paraId="00000026"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3D31BB" w14:paraId="3FD99189" w14:textId="77777777">
              <w:tc>
                <w:tcPr>
                  <w:tcW w:w="2007" w:type="dxa"/>
                  <w:tcMar>
                    <w:top w:w="100" w:type="dxa"/>
                    <w:left w:w="100" w:type="dxa"/>
                    <w:bottom w:w="100" w:type="dxa"/>
                    <w:right w:w="100" w:type="dxa"/>
                  </w:tcMar>
                </w:tcPr>
                <w:p w14:paraId="00000028"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3D31BB" w14:paraId="215CF27C" w14:textId="77777777">
              <w:tc>
                <w:tcPr>
                  <w:tcW w:w="2007" w:type="dxa"/>
                  <w:tcMar>
                    <w:top w:w="100" w:type="dxa"/>
                    <w:left w:w="100" w:type="dxa"/>
                    <w:bottom w:w="100" w:type="dxa"/>
                    <w:right w:w="100" w:type="dxa"/>
                  </w:tcMar>
                </w:tcPr>
                <w:p w14:paraId="0000002A"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3D31BB" w:rsidRDefault="003D31BB">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3D31BB" w:rsidRDefault="003D31BB">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3D31BB"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3D31BB" w14:paraId="1DFB8EDE" w14:textId="77777777" w:rsidTr="01BDCEE4">
              <w:tc>
                <w:tcPr>
                  <w:tcW w:w="2007" w:type="dxa"/>
                  <w:tcMar>
                    <w:top w:w="100" w:type="dxa"/>
                    <w:left w:w="100" w:type="dxa"/>
                    <w:bottom w:w="100" w:type="dxa"/>
                    <w:right w:w="100" w:type="dxa"/>
                  </w:tcMar>
                </w:tcPr>
                <w:p w14:paraId="00000030"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3D31BB"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3D31BB" w14:paraId="3DB99638" w14:textId="77777777" w:rsidTr="01BDCEE4">
              <w:tc>
                <w:tcPr>
                  <w:tcW w:w="2007" w:type="dxa"/>
                  <w:tcMar>
                    <w:top w:w="100" w:type="dxa"/>
                    <w:left w:w="100" w:type="dxa"/>
                    <w:bottom w:w="100" w:type="dxa"/>
                    <w:right w:w="100" w:type="dxa"/>
                  </w:tcMar>
                </w:tcPr>
                <w:p w14:paraId="00000032"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3D31BB"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3D31BB" w14:paraId="2FFE9596" w14:textId="77777777" w:rsidTr="01BDCEE4">
              <w:tc>
                <w:tcPr>
                  <w:tcW w:w="2007" w:type="dxa"/>
                  <w:tcMar>
                    <w:top w:w="100" w:type="dxa"/>
                    <w:left w:w="100" w:type="dxa"/>
                    <w:bottom w:w="100" w:type="dxa"/>
                    <w:right w:w="100" w:type="dxa"/>
                  </w:tcMar>
                </w:tcPr>
                <w:p w14:paraId="00000034"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3D31BB" w14:paraId="70A08ACB" w14:textId="77777777" w:rsidTr="01BDCEE4">
              <w:tc>
                <w:tcPr>
                  <w:tcW w:w="2007" w:type="dxa"/>
                  <w:tcMar>
                    <w:top w:w="100" w:type="dxa"/>
                    <w:left w:w="100" w:type="dxa"/>
                    <w:bottom w:w="100" w:type="dxa"/>
                    <w:right w:w="100" w:type="dxa"/>
                  </w:tcMar>
                </w:tcPr>
                <w:p w14:paraId="00000036"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3D31BB" w14:paraId="4E17057B" w14:textId="77777777" w:rsidTr="01BDCEE4">
              <w:tc>
                <w:tcPr>
                  <w:tcW w:w="2007" w:type="dxa"/>
                  <w:tcMar>
                    <w:top w:w="100" w:type="dxa"/>
                    <w:left w:w="100" w:type="dxa"/>
                    <w:bottom w:w="100" w:type="dxa"/>
                    <w:right w:w="100" w:type="dxa"/>
                  </w:tcMar>
                </w:tcPr>
                <w:p w14:paraId="00000038"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3D31BB"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3D31BB" w:rsidRDefault="003D31BB">
            <w:pPr>
              <w:widowControl w:val="0"/>
              <w:spacing w:line="240" w:lineRule="auto"/>
              <w:rPr>
                <w:rFonts w:ascii="Open Sans" w:eastAsia="Open Sans" w:hAnsi="Open Sans" w:cs="Open Sans"/>
                <w:b/>
                <w:sz w:val="24"/>
                <w:szCs w:val="24"/>
              </w:rPr>
            </w:pPr>
          </w:p>
          <w:p w14:paraId="0000003B"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3D31BB" w14:paraId="6C5ABAE8" w14:textId="77777777">
              <w:trPr>
                <w:trHeight w:val="440"/>
              </w:trPr>
              <w:tc>
                <w:tcPr>
                  <w:tcW w:w="4865" w:type="dxa"/>
                  <w:gridSpan w:val="7"/>
                  <w:tcMar>
                    <w:top w:w="100" w:type="dxa"/>
                    <w:left w:w="100" w:type="dxa"/>
                    <w:bottom w:w="100" w:type="dxa"/>
                    <w:right w:w="100" w:type="dxa"/>
                  </w:tcMar>
                </w:tcPr>
                <w:p w14:paraId="0000003D"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3D31BB" w14:paraId="334B4BBA" w14:textId="77777777">
              <w:trPr>
                <w:trHeight w:val="440"/>
              </w:trPr>
              <w:tc>
                <w:tcPr>
                  <w:tcW w:w="695" w:type="dxa"/>
                  <w:vMerge w:val="restart"/>
                  <w:tcMar>
                    <w:top w:w="100" w:type="dxa"/>
                    <w:left w:w="100" w:type="dxa"/>
                    <w:bottom w:w="100" w:type="dxa"/>
                    <w:right w:w="100" w:type="dxa"/>
                  </w:tcMar>
                </w:tcPr>
                <w:p w14:paraId="00000044"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D31BB" w14:paraId="559BCB14" w14:textId="77777777">
              <w:trPr>
                <w:trHeight w:val="440"/>
              </w:trPr>
              <w:tc>
                <w:tcPr>
                  <w:tcW w:w="695" w:type="dxa"/>
                  <w:vMerge/>
                  <w:tcMar>
                    <w:top w:w="100" w:type="dxa"/>
                    <w:left w:w="100" w:type="dxa"/>
                    <w:bottom w:w="100" w:type="dxa"/>
                    <w:right w:w="100" w:type="dxa"/>
                  </w:tcMar>
                </w:tcPr>
                <w:p w14:paraId="0000004D"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3D31BB" w14:paraId="61286C69" w14:textId="77777777">
              <w:trPr>
                <w:trHeight w:val="440"/>
              </w:trPr>
              <w:tc>
                <w:tcPr>
                  <w:tcW w:w="695" w:type="dxa"/>
                  <w:vMerge/>
                  <w:tcMar>
                    <w:top w:w="100" w:type="dxa"/>
                    <w:left w:w="100" w:type="dxa"/>
                    <w:bottom w:w="100" w:type="dxa"/>
                    <w:right w:w="100" w:type="dxa"/>
                  </w:tcMar>
                </w:tcPr>
                <w:p w14:paraId="00000054"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3D31BB" w14:paraId="6A09D0A0" w14:textId="77777777">
              <w:trPr>
                <w:trHeight w:val="440"/>
              </w:trPr>
              <w:tc>
                <w:tcPr>
                  <w:tcW w:w="695" w:type="dxa"/>
                  <w:vMerge/>
                  <w:tcMar>
                    <w:top w:w="100" w:type="dxa"/>
                    <w:left w:w="100" w:type="dxa"/>
                    <w:bottom w:w="100" w:type="dxa"/>
                    <w:right w:w="100" w:type="dxa"/>
                  </w:tcMar>
                </w:tcPr>
                <w:p w14:paraId="0000005B"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3D31BB" w14:paraId="79C28C44" w14:textId="77777777">
              <w:trPr>
                <w:trHeight w:val="440"/>
              </w:trPr>
              <w:tc>
                <w:tcPr>
                  <w:tcW w:w="695" w:type="dxa"/>
                  <w:vMerge/>
                  <w:tcMar>
                    <w:top w:w="100" w:type="dxa"/>
                    <w:left w:w="100" w:type="dxa"/>
                    <w:bottom w:w="100" w:type="dxa"/>
                    <w:right w:w="100" w:type="dxa"/>
                  </w:tcMar>
                </w:tcPr>
                <w:p w14:paraId="00000062"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3D31BB" w14:paraId="04B01778" w14:textId="77777777">
              <w:trPr>
                <w:trHeight w:val="440"/>
              </w:trPr>
              <w:tc>
                <w:tcPr>
                  <w:tcW w:w="695" w:type="dxa"/>
                  <w:vMerge/>
                  <w:tcMar>
                    <w:top w:w="100" w:type="dxa"/>
                    <w:left w:w="100" w:type="dxa"/>
                    <w:bottom w:w="100" w:type="dxa"/>
                    <w:right w:w="100" w:type="dxa"/>
                  </w:tcMar>
                </w:tcPr>
                <w:p w14:paraId="00000069"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3D31BB"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3D31BB" w:rsidRDefault="003D31BB">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3D31BB" w14:paraId="68A4E7A7" w14:textId="77777777" w:rsidTr="01BDCEE4">
              <w:tc>
                <w:tcPr>
                  <w:tcW w:w="2435" w:type="dxa"/>
                  <w:tcMar>
                    <w:top w:w="100" w:type="dxa"/>
                    <w:left w:w="100" w:type="dxa"/>
                    <w:bottom w:w="100" w:type="dxa"/>
                    <w:right w:w="100" w:type="dxa"/>
                  </w:tcMar>
                </w:tcPr>
                <w:p w14:paraId="00000072"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3D31BB" w14:paraId="26B2534E" w14:textId="77777777" w:rsidTr="01BDCEE4">
              <w:tc>
                <w:tcPr>
                  <w:tcW w:w="2435" w:type="dxa"/>
                  <w:shd w:val="clear" w:color="auto" w:fill="D9EAD3"/>
                  <w:tcMar>
                    <w:top w:w="100" w:type="dxa"/>
                    <w:left w:w="100" w:type="dxa"/>
                    <w:bottom w:w="100" w:type="dxa"/>
                    <w:right w:w="100" w:type="dxa"/>
                  </w:tcMar>
                </w:tcPr>
                <w:p w14:paraId="00000074"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3D31B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3D31BB" w14:paraId="746F5A19" w14:textId="77777777" w:rsidTr="01BDCEE4">
              <w:tc>
                <w:tcPr>
                  <w:tcW w:w="2435" w:type="dxa"/>
                  <w:shd w:val="clear" w:color="auto" w:fill="CFE2F3"/>
                  <w:tcMar>
                    <w:top w:w="100" w:type="dxa"/>
                    <w:left w:w="100" w:type="dxa"/>
                    <w:bottom w:w="100" w:type="dxa"/>
                    <w:right w:w="100" w:type="dxa"/>
                  </w:tcMar>
                </w:tcPr>
                <w:p w14:paraId="00000076"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3D31B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3D31BB" w14:paraId="2B0DEEE6" w14:textId="77777777" w:rsidTr="01BDCEE4">
              <w:tc>
                <w:tcPr>
                  <w:tcW w:w="2435" w:type="dxa"/>
                  <w:shd w:val="clear" w:color="auto" w:fill="FFF2CC"/>
                  <w:tcMar>
                    <w:top w:w="100" w:type="dxa"/>
                    <w:left w:w="100" w:type="dxa"/>
                    <w:bottom w:w="100" w:type="dxa"/>
                    <w:right w:w="100" w:type="dxa"/>
                  </w:tcMar>
                </w:tcPr>
                <w:p w14:paraId="00000078"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3D31B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3D31BB" w14:paraId="106E9850" w14:textId="77777777" w:rsidTr="01BDCEE4">
              <w:tc>
                <w:tcPr>
                  <w:tcW w:w="2435" w:type="dxa"/>
                  <w:shd w:val="clear" w:color="auto" w:fill="F4CCCC"/>
                  <w:tcMar>
                    <w:top w:w="100" w:type="dxa"/>
                    <w:left w:w="100" w:type="dxa"/>
                    <w:bottom w:w="100" w:type="dxa"/>
                    <w:right w:w="100" w:type="dxa"/>
                  </w:tcMar>
                </w:tcPr>
                <w:p w14:paraId="0000007A" w14:textId="77777777" w:rsidR="003D31BB"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3D31BB"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3D31BB"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468800" cy="771525"/>
                          </a:xfrm>
                          <a:prstGeom prst="rect">
                            <a:avLst/>
                          </a:prstGeom>
                          <a:ln/>
                        </pic:spPr>
                      </pic:pic>
                    </a:graphicData>
                  </a:graphic>
                </wp:inline>
              </w:drawing>
            </w:r>
          </w:p>
        </w:tc>
      </w:tr>
    </w:tbl>
    <w:p w14:paraId="0000007D" w14:textId="77777777" w:rsidR="003D31BB" w:rsidRDefault="003D31BB">
      <w:pPr>
        <w:rPr>
          <w:rFonts w:ascii="Open Sans" w:eastAsia="Open Sans" w:hAnsi="Open Sans" w:cs="Open Sans"/>
          <w:b/>
          <w:sz w:val="24"/>
          <w:szCs w:val="24"/>
        </w:rPr>
      </w:pPr>
    </w:p>
    <w:p w14:paraId="0000007E" w14:textId="77777777" w:rsidR="003D31BB" w:rsidRDefault="003D31BB">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3D31BB" w14:paraId="476B610E" w14:textId="77777777" w:rsidTr="7AA27F25">
        <w:trPr>
          <w:trHeight w:val="440"/>
        </w:trPr>
        <w:tc>
          <w:tcPr>
            <w:tcW w:w="2370" w:type="dxa"/>
            <w:tcMar>
              <w:top w:w="100" w:type="dxa"/>
              <w:left w:w="100" w:type="dxa"/>
              <w:bottom w:w="100" w:type="dxa"/>
              <w:right w:w="100" w:type="dxa"/>
            </w:tcMar>
          </w:tcPr>
          <w:p w14:paraId="0000007F" w14:textId="77777777" w:rsidR="003D31BB" w:rsidRDefault="01BDCEE4" w:rsidP="01BDCEE4">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3D31BB"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tcPr>
          <w:p w14:paraId="00000084" w14:textId="77777777" w:rsidR="003D31BB"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00000088" w14:textId="77777777" w:rsidR="003D31BB"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3D31BB" w14:paraId="17B9234E" w14:textId="77777777" w:rsidTr="7AA27F25">
        <w:trPr>
          <w:trHeight w:val="440"/>
        </w:trPr>
        <w:tc>
          <w:tcPr>
            <w:tcW w:w="2370" w:type="dxa"/>
            <w:tcMar>
              <w:top w:w="100" w:type="dxa"/>
              <w:left w:w="100" w:type="dxa"/>
              <w:bottom w:w="100" w:type="dxa"/>
              <w:right w:w="100" w:type="dxa"/>
            </w:tcMar>
          </w:tcPr>
          <w:p w14:paraId="00000089"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0000008A"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0000008B"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000008C"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tcPr>
          <w:p w14:paraId="0000008D"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00000091" w14:textId="77777777" w:rsidR="003D31BB"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00000092" w14:textId="77777777" w:rsidR="003D31BB"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3D31BB" w:rsidRDefault="003D31BB">
            <w:pPr>
              <w:widowControl w:val="0"/>
              <w:spacing w:line="240" w:lineRule="auto"/>
              <w:jc w:val="center"/>
              <w:rPr>
                <w:rFonts w:ascii="Open Sans" w:eastAsia="Open Sans" w:hAnsi="Open Sans" w:cs="Open Sans"/>
                <w:sz w:val="18"/>
                <w:szCs w:val="18"/>
              </w:rPr>
            </w:pPr>
          </w:p>
          <w:p w14:paraId="00000094" w14:textId="77777777" w:rsidR="003D31BB" w:rsidRDefault="01BDCEE4" w:rsidP="01BDCEE4">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 xml:space="preserve">Only fill out if additional control measures </w:t>
            </w:r>
            <w:proofErr w:type="gramStart"/>
            <w:r w:rsidRPr="01BDCEE4">
              <w:rPr>
                <w:rFonts w:ascii="Open Sans" w:eastAsia="Open Sans" w:hAnsi="Open Sans" w:cs="Open Sans"/>
                <w:sz w:val="24"/>
                <w:szCs w:val="24"/>
                <w:lang w:val="en-US"/>
              </w:rPr>
              <w:t>are needed</w:t>
            </w:r>
            <w:proofErr w:type="gramEnd"/>
            <w:r w:rsidRPr="01BDCEE4">
              <w:rPr>
                <w:rFonts w:ascii="Open Sans" w:eastAsia="Open Sans" w:hAnsi="Open Sans" w:cs="Open Sans"/>
                <w:sz w:val="24"/>
                <w:szCs w:val="24"/>
                <w:lang w:val="en-US"/>
              </w:rPr>
              <w:t xml:space="preserve"> to be implemented or reviewed</w:t>
            </w:r>
          </w:p>
          <w:p w14:paraId="00000095" w14:textId="77777777" w:rsidR="003D31BB" w:rsidRDefault="003D31BB">
            <w:pPr>
              <w:widowControl w:val="0"/>
              <w:spacing w:line="240" w:lineRule="auto"/>
              <w:jc w:val="center"/>
              <w:rPr>
                <w:rFonts w:ascii="Open Sans" w:eastAsia="Open Sans" w:hAnsi="Open Sans" w:cs="Open Sans"/>
                <w:sz w:val="18"/>
                <w:szCs w:val="18"/>
              </w:rPr>
            </w:pPr>
          </w:p>
          <w:p w14:paraId="00000096" w14:textId="77777777" w:rsidR="003D31BB"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3D31BB" w14:paraId="672A6659" w14:textId="77777777" w:rsidTr="7AA27F25">
        <w:trPr>
          <w:trHeight w:val="440"/>
        </w:trPr>
        <w:tc>
          <w:tcPr>
            <w:tcW w:w="2370" w:type="dxa"/>
            <w:tcMar>
              <w:top w:w="100" w:type="dxa"/>
              <w:left w:w="100" w:type="dxa"/>
              <w:bottom w:w="100" w:type="dxa"/>
              <w:right w:w="100" w:type="dxa"/>
            </w:tcMar>
          </w:tcPr>
          <w:p w14:paraId="00000097" w14:textId="1FD76F58" w:rsidR="003D31BB" w:rsidRPr="0065646F" w:rsidRDefault="0065646F">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Slips, trips and falls</w:t>
            </w:r>
          </w:p>
        </w:tc>
        <w:tc>
          <w:tcPr>
            <w:tcW w:w="1920" w:type="dxa"/>
            <w:tcMar>
              <w:top w:w="100" w:type="dxa"/>
              <w:left w:w="100" w:type="dxa"/>
              <w:bottom w:w="100" w:type="dxa"/>
              <w:right w:w="100" w:type="dxa"/>
            </w:tcMar>
          </w:tcPr>
          <w:p w14:paraId="00000098" w14:textId="1D199B6C" w:rsidR="003D31BB" w:rsidRPr="0065646F" w:rsidRDefault="0065646F">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 xml:space="preserve">Blockage of pathways or untidy spaces causing slops, trips and falls which can result in varying physical injuries. </w:t>
            </w:r>
          </w:p>
        </w:tc>
        <w:tc>
          <w:tcPr>
            <w:tcW w:w="345" w:type="dxa"/>
            <w:tcMar>
              <w:top w:w="100" w:type="dxa"/>
              <w:left w:w="100" w:type="dxa"/>
              <w:bottom w:w="100" w:type="dxa"/>
              <w:right w:w="100" w:type="dxa"/>
            </w:tcMar>
          </w:tcPr>
          <w:p w14:paraId="00000099" w14:textId="7A6C353A" w:rsidR="003D31BB" w:rsidRDefault="0065646F">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0000009A" w14:textId="2442FEB6" w:rsidR="003D31BB" w:rsidRDefault="0065646F">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9B" w14:textId="393263B6" w:rsidR="003D31BB" w:rsidRDefault="0065646F">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2D6D3078" w14:textId="77777777" w:rsidR="0065646F" w:rsidRPr="0065646F" w:rsidRDefault="0065646F" w:rsidP="0065646F">
            <w:pPr>
              <w:widowControl w:val="0"/>
              <w:numPr>
                <w:ilvl w:val="0"/>
                <w:numId w:val="2"/>
              </w:numPr>
              <w:spacing w:line="240" w:lineRule="auto"/>
              <w:jc w:val="center"/>
              <w:rPr>
                <w:rFonts w:ascii="Open Sans" w:eastAsia="Open Sans" w:hAnsi="Open Sans" w:cs="Open Sans"/>
                <w:bCs/>
                <w:sz w:val="24"/>
                <w:szCs w:val="24"/>
              </w:rPr>
            </w:pPr>
            <w:r w:rsidRPr="0065646F">
              <w:rPr>
                <w:rFonts w:ascii="Open Sans" w:eastAsia="Open Sans" w:hAnsi="Open Sans" w:cs="Open Sans"/>
                <w:bCs/>
                <w:sz w:val="24"/>
                <w:szCs w:val="24"/>
              </w:rPr>
              <w:t>Hospital induction on the ward to familiarise volunteers with the surroundings. Volunteers should be aware of any visual signs of trip hazards, such as wet floor signs, or equipment wires. They will also be aware of fire exits.  </w:t>
            </w:r>
          </w:p>
          <w:p w14:paraId="50E94309" w14:textId="77777777" w:rsidR="0065646F" w:rsidRPr="0065646F" w:rsidRDefault="0065646F" w:rsidP="0065646F">
            <w:pPr>
              <w:widowControl w:val="0"/>
              <w:numPr>
                <w:ilvl w:val="0"/>
                <w:numId w:val="3"/>
              </w:numPr>
              <w:spacing w:line="240" w:lineRule="auto"/>
              <w:jc w:val="center"/>
              <w:rPr>
                <w:rFonts w:ascii="Open Sans" w:eastAsia="Open Sans" w:hAnsi="Open Sans" w:cs="Open Sans"/>
                <w:bCs/>
                <w:sz w:val="24"/>
                <w:szCs w:val="24"/>
              </w:rPr>
            </w:pPr>
            <w:r w:rsidRPr="0065646F">
              <w:rPr>
                <w:rFonts w:ascii="Open Sans" w:eastAsia="Open Sans" w:hAnsi="Open Sans" w:cs="Open Sans"/>
                <w:bCs/>
                <w:sz w:val="24"/>
                <w:szCs w:val="24"/>
              </w:rPr>
              <w:t xml:space="preserve">Volunteers required to complete e-learning by the </w:t>
            </w:r>
            <w:r w:rsidRPr="0065646F">
              <w:rPr>
                <w:rFonts w:ascii="Open Sans" w:eastAsia="Open Sans" w:hAnsi="Open Sans" w:cs="Open Sans"/>
                <w:bCs/>
                <w:sz w:val="24"/>
                <w:szCs w:val="24"/>
              </w:rPr>
              <w:lastRenderedPageBreak/>
              <w:t>hospital regarding risks and actions related.  </w:t>
            </w:r>
          </w:p>
          <w:p w14:paraId="1FBD8923" w14:textId="77777777" w:rsidR="0065646F" w:rsidRPr="0065646F" w:rsidRDefault="0065646F" w:rsidP="0065646F">
            <w:pPr>
              <w:widowControl w:val="0"/>
              <w:numPr>
                <w:ilvl w:val="0"/>
                <w:numId w:val="4"/>
              </w:numPr>
              <w:spacing w:line="240" w:lineRule="auto"/>
              <w:jc w:val="center"/>
              <w:rPr>
                <w:rFonts w:ascii="Open Sans" w:eastAsia="Open Sans" w:hAnsi="Open Sans" w:cs="Open Sans"/>
                <w:b/>
                <w:sz w:val="24"/>
                <w:szCs w:val="24"/>
              </w:rPr>
            </w:pPr>
            <w:r w:rsidRPr="0065646F">
              <w:rPr>
                <w:rFonts w:ascii="Open Sans" w:eastAsia="Open Sans" w:hAnsi="Open Sans" w:cs="Open Sans"/>
                <w:bCs/>
                <w:sz w:val="24"/>
                <w:szCs w:val="24"/>
              </w:rPr>
              <w:t>Reasonable control taken by volunteers. Some of the society volunteers are medical or healthcare students so have done some first aid training</w:t>
            </w:r>
            <w:r w:rsidRPr="0065646F">
              <w:rPr>
                <w:rFonts w:ascii="Open Sans" w:eastAsia="Open Sans" w:hAnsi="Open Sans" w:cs="Open Sans"/>
                <w:b/>
                <w:sz w:val="24"/>
                <w:szCs w:val="24"/>
              </w:rPr>
              <w:t>. </w:t>
            </w:r>
          </w:p>
          <w:p w14:paraId="0000009C" w14:textId="77777777" w:rsidR="003D31BB" w:rsidRDefault="003D31BB">
            <w:pPr>
              <w:widowControl w:val="0"/>
              <w:spacing w:line="240" w:lineRule="auto"/>
              <w:jc w:val="center"/>
              <w:rPr>
                <w:rFonts w:ascii="Open Sans" w:eastAsia="Open Sans" w:hAnsi="Open Sans" w:cs="Open Sans"/>
                <w:b/>
                <w:sz w:val="24"/>
                <w:szCs w:val="24"/>
                <w:highlight w:val="black"/>
              </w:rPr>
            </w:pPr>
          </w:p>
        </w:tc>
        <w:tc>
          <w:tcPr>
            <w:tcW w:w="540" w:type="dxa"/>
            <w:tcMar>
              <w:top w:w="100" w:type="dxa"/>
              <w:left w:w="100" w:type="dxa"/>
              <w:bottom w:w="100" w:type="dxa"/>
              <w:right w:w="100" w:type="dxa"/>
            </w:tcMar>
          </w:tcPr>
          <w:p w14:paraId="0000009D" w14:textId="5A31AFDE" w:rsidR="003D31BB" w:rsidRPr="00161D99" w:rsidRDefault="0065646F">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lastRenderedPageBreak/>
              <w:t>2</w:t>
            </w:r>
          </w:p>
        </w:tc>
        <w:tc>
          <w:tcPr>
            <w:tcW w:w="570" w:type="dxa"/>
            <w:tcMar>
              <w:top w:w="100" w:type="dxa"/>
              <w:left w:w="100" w:type="dxa"/>
              <w:bottom w:w="100" w:type="dxa"/>
              <w:right w:w="100" w:type="dxa"/>
            </w:tcMar>
          </w:tcPr>
          <w:p w14:paraId="0000009E" w14:textId="3F34CB7D" w:rsidR="003D31BB" w:rsidRPr="00161D99" w:rsidRDefault="0065646F">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9F" w14:textId="676F4D34" w:rsidR="003D31BB" w:rsidRPr="00161D99" w:rsidRDefault="0065646F">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A0" w14:textId="16FE9067" w:rsidR="003D31BB" w:rsidRPr="00161D99" w:rsidRDefault="0065646F">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w:t>
            </w:r>
          </w:p>
        </w:tc>
      </w:tr>
      <w:tr w:rsidR="003D31BB" w14:paraId="0A37501D" w14:textId="77777777" w:rsidTr="7AA27F25">
        <w:trPr>
          <w:trHeight w:val="440"/>
        </w:trPr>
        <w:tc>
          <w:tcPr>
            <w:tcW w:w="2370" w:type="dxa"/>
            <w:tcMar>
              <w:top w:w="100" w:type="dxa"/>
              <w:left w:w="100" w:type="dxa"/>
              <w:bottom w:w="100" w:type="dxa"/>
              <w:right w:w="100" w:type="dxa"/>
            </w:tcMar>
          </w:tcPr>
          <w:p w14:paraId="000000A1" w14:textId="63A552E6" w:rsidR="003D31BB" w:rsidRPr="00161D99" w:rsidRDefault="0065646F">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Medical events such as needle stick injuries. Infectious diseases such as gastroenteritis. </w:t>
            </w:r>
          </w:p>
        </w:tc>
        <w:tc>
          <w:tcPr>
            <w:tcW w:w="1920" w:type="dxa"/>
            <w:tcMar>
              <w:top w:w="100" w:type="dxa"/>
              <w:left w:w="100" w:type="dxa"/>
              <w:bottom w:w="100" w:type="dxa"/>
              <w:right w:w="100" w:type="dxa"/>
            </w:tcMar>
          </w:tcPr>
          <w:p w14:paraId="000000A2" w14:textId="13BAA0BA" w:rsidR="003D31BB" w:rsidRPr="00161D99" w:rsidRDefault="0065646F">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Physical injury and loss of learning at </w:t>
            </w:r>
            <w:proofErr w:type="gramStart"/>
            <w:r w:rsidRPr="00161D99">
              <w:rPr>
                <w:rFonts w:ascii="Open Sans" w:eastAsia="Open Sans" w:hAnsi="Open Sans" w:cs="Open Sans"/>
                <w:bCs/>
                <w:sz w:val="24"/>
                <w:szCs w:val="24"/>
              </w:rPr>
              <w:t>University</w:t>
            </w:r>
            <w:proofErr w:type="gramEnd"/>
            <w:r w:rsidRPr="00161D99">
              <w:rPr>
                <w:rFonts w:ascii="Open Sans" w:eastAsia="Open Sans" w:hAnsi="Open Sans" w:cs="Open Sans"/>
                <w:bCs/>
                <w:sz w:val="24"/>
                <w:szCs w:val="24"/>
              </w:rPr>
              <w:t>.  </w:t>
            </w:r>
          </w:p>
        </w:tc>
        <w:tc>
          <w:tcPr>
            <w:tcW w:w="345" w:type="dxa"/>
            <w:tcMar>
              <w:top w:w="100" w:type="dxa"/>
              <w:left w:w="100" w:type="dxa"/>
              <w:bottom w:w="100" w:type="dxa"/>
              <w:right w:w="100" w:type="dxa"/>
            </w:tcMar>
          </w:tcPr>
          <w:p w14:paraId="000000A3" w14:textId="5D842BFE" w:rsidR="003D31BB" w:rsidRPr="00161D99" w:rsidRDefault="0065646F">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A4" w14:textId="3298A630" w:rsidR="003D31BB" w:rsidRPr="00161D99" w:rsidRDefault="0065646F">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750" w:type="dxa"/>
            <w:tcMar>
              <w:top w:w="100" w:type="dxa"/>
              <w:left w:w="100" w:type="dxa"/>
              <w:bottom w:w="100" w:type="dxa"/>
              <w:right w:w="100" w:type="dxa"/>
            </w:tcMar>
          </w:tcPr>
          <w:p w14:paraId="000000A5" w14:textId="252C3D08" w:rsidR="003D31BB" w:rsidRPr="00161D99" w:rsidRDefault="0065646F">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6</w:t>
            </w:r>
          </w:p>
        </w:tc>
        <w:tc>
          <w:tcPr>
            <w:tcW w:w="3960" w:type="dxa"/>
            <w:tcMar>
              <w:top w:w="100" w:type="dxa"/>
              <w:left w:w="100" w:type="dxa"/>
              <w:bottom w:w="100" w:type="dxa"/>
              <w:right w:w="100" w:type="dxa"/>
            </w:tcMar>
          </w:tcPr>
          <w:p w14:paraId="2AB1E0A2" w14:textId="77777777" w:rsidR="0065646F" w:rsidRPr="0065646F" w:rsidRDefault="0065646F" w:rsidP="0065646F">
            <w:pPr>
              <w:widowControl w:val="0"/>
              <w:numPr>
                <w:ilvl w:val="0"/>
                <w:numId w:val="5"/>
              </w:numPr>
              <w:spacing w:line="240" w:lineRule="auto"/>
              <w:rPr>
                <w:rFonts w:ascii="Open Sans" w:eastAsia="Open Sans" w:hAnsi="Open Sans" w:cs="Open Sans"/>
                <w:bCs/>
                <w:sz w:val="24"/>
                <w:szCs w:val="24"/>
              </w:rPr>
            </w:pPr>
            <w:r w:rsidRPr="0065646F">
              <w:rPr>
                <w:rFonts w:ascii="Open Sans" w:eastAsia="Open Sans" w:hAnsi="Open Sans" w:cs="Open Sans"/>
                <w:bCs/>
                <w:sz w:val="24"/>
                <w:szCs w:val="24"/>
              </w:rPr>
              <w:t>Volunteers will not use any medical equipment or have any contact with sharps. They will follow strict infection control policies to minimise the spread of infection on the wards, which they will learn about at the mandatory trust induction. </w:t>
            </w:r>
          </w:p>
          <w:p w14:paraId="05036B7D" w14:textId="77777777" w:rsidR="0065646F" w:rsidRPr="0065646F" w:rsidRDefault="0065646F" w:rsidP="0065646F">
            <w:pPr>
              <w:widowControl w:val="0"/>
              <w:numPr>
                <w:ilvl w:val="0"/>
                <w:numId w:val="6"/>
              </w:numPr>
              <w:spacing w:line="240" w:lineRule="auto"/>
              <w:rPr>
                <w:rFonts w:ascii="Open Sans" w:eastAsia="Open Sans" w:hAnsi="Open Sans" w:cs="Open Sans"/>
                <w:bCs/>
                <w:sz w:val="24"/>
                <w:szCs w:val="24"/>
              </w:rPr>
            </w:pPr>
            <w:r w:rsidRPr="0065646F">
              <w:rPr>
                <w:rFonts w:ascii="Open Sans" w:eastAsia="Open Sans" w:hAnsi="Open Sans" w:cs="Open Sans"/>
                <w:bCs/>
                <w:sz w:val="24"/>
                <w:szCs w:val="24"/>
              </w:rPr>
              <w:t>Trust induction on infection control. </w:t>
            </w:r>
          </w:p>
          <w:p w14:paraId="501DF5E6" w14:textId="77777777" w:rsidR="0065646F" w:rsidRPr="00161D99" w:rsidRDefault="0065646F" w:rsidP="0065646F">
            <w:pPr>
              <w:widowControl w:val="0"/>
              <w:numPr>
                <w:ilvl w:val="0"/>
                <w:numId w:val="7"/>
              </w:numPr>
              <w:spacing w:line="240" w:lineRule="auto"/>
              <w:rPr>
                <w:rFonts w:ascii="Open Sans" w:eastAsia="Open Sans" w:hAnsi="Open Sans" w:cs="Open Sans"/>
                <w:bCs/>
                <w:sz w:val="24"/>
                <w:szCs w:val="24"/>
              </w:rPr>
            </w:pPr>
            <w:r w:rsidRPr="0065646F">
              <w:rPr>
                <w:rFonts w:ascii="Open Sans" w:eastAsia="Open Sans" w:hAnsi="Open Sans" w:cs="Open Sans"/>
                <w:bCs/>
                <w:sz w:val="24"/>
                <w:szCs w:val="24"/>
              </w:rPr>
              <w:t>Volunteers informed about signage related to infection control during induction.</w:t>
            </w:r>
          </w:p>
          <w:p w14:paraId="6F3F5C92" w14:textId="333B179C" w:rsidR="0065646F" w:rsidRPr="0065646F" w:rsidRDefault="0065646F" w:rsidP="0065646F">
            <w:pPr>
              <w:widowControl w:val="0"/>
              <w:numPr>
                <w:ilvl w:val="0"/>
                <w:numId w:val="7"/>
              </w:numPr>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Volunteers are not permitted into any side rooms, where patients with infectious diseases are normally</w:t>
            </w:r>
            <w:r w:rsidR="00F46583" w:rsidRPr="00161D99">
              <w:rPr>
                <w:rFonts w:ascii="Open Sans" w:eastAsia="Open Sans" w:hAnsi="Open Sans" w:cs="Open Sans"/>
                <w:bCs/>
                <w:sz w:val="24"/>
                <w:szCs w:val="24"/>
              </w:rPr>
              <w:t xml:space="preserve"> staying. </w:t>
            </w:r>
            <w:r w:rsidRPr="0065646F">
              <w:rPr>
                <w:rFonts w:ascii="Open Sans" w:eastAsia="Open Sans" w:hAnsi="Open Sans" w:cs="Open Sans"/>
                <w:bCs/>
                <w:sz w:val="24"/>
                <w:szCs w:val="24"/>
              </w:rPr>
              <w:t>  </w:t>
            </w:r>
          </w:p>
          <w:p w14:paraId="000000A6" w14:textId="77777777" w:rsidR="003D31BB" w:rsidRPr="00161D99" w:rsidRDefault="003D31BB">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000000A7" w14:textId="7D058253"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A8" w14:textId="5765B55E"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615" w:type="dxa"/>
            <w:tcMar>
              <w:top w:w="100" w:type="dxa"/>
              <w:left w:w="100" w:type="dxa"/>
              <w:bottom w:w="100" w:type="dxa"/>
              <w:right w:w="100" w:type="dxa"/>
            </w:tcMar>
          </w:tcPr>
          <w:p w14:paraId="000000A9" w14:textId="73EBC3DE"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4305" w:type="dxa"/>
            <w:tcMar>
              <w:top w:w="100" w:type="dxa"/>
              <w:left w:w="100" w:type="dxa"/>
              <w:bottom w:w="100" w:type="dxa"/>
              <w:right w:w="100" w:type="dxa"/>
            </w:tcMar>
          </w:tcPr>
          <w:p w14:paraId="000000AA" w14:textId="2E42F4A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 xml:space="preserve">Do not need to take any action. </w:t>
            </w:r>
          </w:p>
        </w:tc>
      </w:tr>
      <w:tr w:rsidR="003D31BB" w14:paraId="5DAB6C7B" w14:textId="77777777" w:rsidTr="7AA27F25">
        <w:trPr>
          <w:trHeight w:val="440"/>
        </w:trPr>
        <w:tc>
          <w:tcPr>
            <w:tcW w:w="2370" w:type="dxa"/>
            <w:tcMar>
              <w:top w:w="100" w:type="dxa"/>
              <w:left w:w="100" w:type="dxa"/>
              <w:bottom w:w="100" w:type="dxa"/>
              <w:right w:w="100" w:type="dxa"/>
            </w:tcMar>
          </w:tcPr>
          <w:p w14:paraId="000000AB" w14:textId="6F24514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Fire </w:t>
            </w:r>
          </w:p>
        </w:tc>
        <w:tc>
          <w:tcPr>
            <w:tcW w:w="1920" w:type="dxa"/>
            <w:tcMar>
              <w:top w:w="100" w:type="dxa"/>
              <w:left w:w="100" w:type="dxa"/>
              <w:bottom w:w="100" w:type="dxa"/>
              <w:right w:w="100" w:type="dxa"/>
            </w:tcMar>
          </w:tcPr>
          <w:p w14:paraId="000000AC" w14:textId="4C5AC8BD"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Physical injury from heat/flames/collapse of buildings, which may have long lasting impacts.  </w:t>
            </w:r>
          </w:p>
        </w:tc>
        <w:tc>
          <w:tcPr>
            <w:tcW w:w="345" w:type="dxa"/>
            <w:tcMar>
              <w:top w:w="100" w:type="dxa"/>
              <w:left w:w="100" w:type="dxa"/>
              <w:bottom w:w="100" w:type="dxa"/>
              <w:right w:w="100" w:type="dxa"/>
            </w:tcMar>
          </w:tcPr>
          <w:p w14:paraId="000000AD" w14:textId="1D8F68ED"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AE" w14:textId="21B91395"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750" w:type="dxa"/>
            <w:tcMar>
              <w:top w:w="100" w:type="dxa"/>
              <w:left w:w="100" w:type="dxa"/>
              <w:bottom w:w="100" w:type="dxa"/>
              <w:right w:w="100" w:type="dxa"/>
            </w:tcMar>
          </w:tcPr>
          <w:p w14:paraId="000000AF" w14:textId="5430F98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8</w:t>
            </w:r>
          </w:p>
        </w:tc>
        <w:tc>
          <w:tcPr>
            <w:tcW w:w="3960" w:type="dxa"/>
            <w:tcMar>
              <w:top w:w="100" w:type="dxa"/>
              <w:left w:w="100" w:type="dxa"/>
              <w:bottom w:w="100" w:type="dxa"/>
              <w:right w:w="100" w:type="dxa"/>
            </w:tcMar>
          </w:tcPr>
          <w:p w14:paraId="70D5E6C5" w14:textId="77777777" w:rsidR="00F46583" w:rsidRPr="00F46583" w:rsidRDefault="00F46583" w:rsidP="00F46583">
            <w:pPr>
              <w:widowControl w:val="0"/>
              <w:numPr>
                <w:ilvl w:val="0"/>
                <w:numId w:val="8"/>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LTHT have a comprehensive fire evacuation plan that the society volunteers will learn about at the mandatory trust induction </w:t>
            </w:r>
          </w:p>
          <w:p w14:paraId="000000B0" w14:textId="0C4E7215" w:rsidR="003D31BB" w:rsidRPr="00161D99" w:rsidRDefault="00F46583" w:rsidP="00F46583">
            <w:pPr>
              <w:widowControl w:val="0"/>
              <w:numPr>
                <w:ilvl w:val="0"/>
                <w:numId w:val="9"/>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Trust induction on fire safety and e-learning related. </w:t>
            </w:r>
          </w:p>
        </w:tc>
        <w:tc>
          <w:tcPr>
            <w:tcW w:w="540" w:type="dxa"/>
            <w:tcMar>
              <w:top w:w="100" w:type="dxa"/>
              <w:left w:w="100" w:type="dxa"/>
              <w:bottom w:w="100" w:type="dxa"/>
              <w:right w:w="100" w:type="dxa"/>
            </w:tcMar>
          </w:tcPr>
          <w:p w14:paraId="000000B1" w14:textId="387B49C6"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570" w:type="dxa"/>
            <w:tcMar>
              <w:top w:w="100" w:type="dxa"/>
              <w:left w:w="100" w:type="dxa"/>
              <w:bottom w:w="100" w:type="dxa"/>
              <w:right w:w="100" w:type="dxa"/>
            </w:tcMar>
          </w:tcPr>
          <w:p w14:paraId="000000B2" w14:textId="6CCA08F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B3" w14:textId="1DC6FC5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B4" w14:textId="5410F680"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3D31BB" w14:paraId="02EB378F" w14:textId="77777777" w:rsidTr="7AA27F25">
        <w:trPr>
          <w:trHeight w:val="440"/>
        </w:trPr>
        <w:tc>
          <w:tcPr>
            <w:tcW w:w="2370" w:type="dxa"/>
            <w:tcMar>
              <w:top w:w="100" w:type="dxa"/>
              <w:left w:w="100" w:type="dxa"/>
              <w:bottom w:w="100" w:type="dxa"/>
              <w:right w:w="100" w:type="dxa"/>
            </w:tcMar>
          </w:tcPr>
          <w:p w14:paraId="000000B5" w14:textId="370F4EF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Patient allergies and illness from food preparation/storage</w:t>
            </w:r>
          </w:p>
        </w:tc>
        <w:tc>
          <w:tcPr>
            <w:tcW w:w="1920" w:type="dxa"/>
            <w:tcMar>
              <w:top w:w="100" w:type="dxa"/>
              <w:left w:w="100" w:type="dxa"/>
              <w:bottom w:w="100" w:type="dxa"/>
              <w:right w:w="100" w:type="dxa"/>
            </w:tcMar>
          </w:tcPr>
          <w:p w14:paraId="000000B6" w14:textId="1394F691"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Need for urgent/emergency treatment, potential for serious harm/death.  </w:t>
            </w:r>
          </w:p>
        </w:tc>
        <w:tc>
          <w:tcPr>
            <w:tcW w:w="345" w:type="dxa"/>
            <w:tcMar>
              <w:top w:w="100" w:type="dxa"/>
              <w:left w:w="100" w:type="dxa"/>
              <w:bottom w:w="100" w:type="dxa"/>
              <w:right w:w="100" w:type="dxa"/>
            </w:tcMar>
          </w:tcPr>
          <w:p w14:paraId="000000B7" w14:textId="1477019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B8" w14:textId="34856563"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750" w:type="dxa"/>
            <w:tcMar>
              <w:top w:w="100" w:type="dxa"/>
              <w:left w:w="100" w:type="dxa"/>
              <w:bottom w:w="100" w:type="dxa"/>
              <w:right w:w="100" w:type="dxa"/>
            </w:tcMar>
          </w:tcPr>
          <w:p w14:paraId="000000B9" w14:textId="7C8F44C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8</w:t>
            </w:r>
          </w:p>
        </w:tc>
        <w:tc>
          <w:tcPr>
            <w:tcW w:w="3960" w:type="dxa"/>
            <w:tcMar>
              <w:top w:w="100" w:type="dxa"/>
              <w:left w:w="100" w:type="dxa"/>
              <w:bottom w:w="100" w:type="dxa"/>
              <w:right w:w="100" w:type="dxa"/>
            </w:tcMar>
          </w:tcPr>
          <w:p w14:paraId="3D72CD9B" w14:textId="77777777" w:rsidR="00F46583" w:rsidRPr="00F46583" w:rsidRDefault="00F46583" w:rsidP="00F46583">
            <w:pPr>
              <w:widowControl w:val="0"/>
              <w:numPr>
                <w:ilvl w:val="0"/>
                <w:numId w:val="10"/>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Allergy information about which foods contain certain allergens will be made clear to all members. Members will be asked to make it clear if they have any food allergies. Only society members with food hygiene qualifications will be able to prepare and handle food. </w:t>
            </w:r>
          </w:p>
          <w:p w14:paraId="78468CC6" w14:textId="77777777" w:rsidR="00F46583" w:rsidRPr="00F46583" w:rsidRDefault="00F46583" w:rsidP="00F46583">
            <w:pPr>
              <w:widowControl w:val="0"/>
              <w:numPr>
                <w:ilvl w:val="0"/>
                <w:numId w:val="11"/>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Volunteers will abide by hospital policies if preparing or handling food on the wards at the LGI. </w:t>
            </w:r>
          </w:p>
          <w:p w14:paraId="45937420" w14:textId="77777777" w:rsidR="00F46583" w:rsidRPr="00F46583" w:rsidRDefault="00F46583" w:rsidP="00F46583">
            <w:pPr>
              <w:widowControl w:val="0"/>
              <w:numPr>
                <w:ilvl w:val="0"/>
                <w:numId w:val="12"/>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Society members will complete the LUU food hygiene qualification before preparing or handling food. Induction from hospital staff before volunteers prepare or handle food on the wards. </w:t>
            </w:r>
          </w:p>
          <w:p w14:paraId="000000BA" w14:textId="77777777" w:rsidR="003D31BB" w:rsidRPr="00161D99" w:rsidRDefault="003D31BB">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000000BB" w14:textId="3AE38B54"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1</w:t>
            </w:r>
          </w:p>
        </w:tc>
        <w:tc>
          <w:tcPr>
            <w:tcW w:w="570" w:type="dxa"/>
            <w:tcMar>
              <w:top w:w="100" w:type="dxa"/>
              <w:left w:w="100" w:type="dxa"/>
              <w:bottom w:w="100" w:type="dxa"/>
              <w:right w:w="100" w:type="dxa"/>
            </w:tcMar>
          </w:tcPr>
          <w:p w14:paraId="000000BC" w14:textId="4664D79A"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615" w:type="dxa"/>
            <w:tcMar>
              <w:top w:w="100" w:type="dxa"/>
              <w:left w:w="100" w:type="dxa"/>
              <w:bottom w:w="100" w:type="dxa"/>
              <w:right w:w="100" w:type="dxa"/>
            </w:tcMar>
          </w:tcPr>
          <w:p w14:paraId="000000BD" w14:textId="25B010B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BE" w14:textId="3BFFB76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3D31BB" w14:paraId="6A05A809" w14:textId="77777777" w:rsidTr="7AA27F25">
        <w:trPr>
          <w:trHeight w:val="440"/>
        </w:trPr>
        <w:tc>
          <w:tcPr>
            <w:tcW w:w="2370" w:type="dxa"/>
            <w:tcMar>
              <w:top w:w="100" w:type="dxa"/>
              <w:left w:w="100" w:type="dxa"/>
              <w:bottom w:w="100" w:type="dxa"/>
              <w:right w:w="100" w:type="dxa"/>
            </w:tcMar>
          </w:tcPr>
          <w:p w14:paraId="000000BF" w14:textId="35826D6C"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Food Allergies amongst club members  </w:t>
            </w:r>
          </w:p>
        </w:tc>
        <w:tc>
          <w:tcPr>
            <w:tcW w:w="1920" w:type="dxa"/>
            <w:tcMar>
              <w:top w:w="100" w:type="dxa"/>
              <w:left w:w="100" w:type="dxa"/>
              <w:bottom w:w="100" w:type="dxa"/>
              <w:right w:w="100" w:type="dxa"/>
            </w:tcMar>
          </w:tcPr>
          <w:p w14:paraId="000000C0" w14:textId="598D0DFA"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Need for urgent/emergency treatment, potential for serious harm/death. </w:t>
            </w:r>
          </w:p>
        </w:tc>
        <w:tc>
          <w:tcPr>
            <w:tcW w:w="345" w:type="dxa"/>
            <w:tcMar>
              <w:top w:w="100" w:type="dxa"/>
              <w:left w:w="100" w:type="dxa"/>
              <w:bottom w:w="100" w:type="dxa"/>
              <w:right w:w="100" w:type="dxa"/>
            </w:tcMar>
          </w:tcPr>
          <w:p w14:paraId="000000C1" w14:textId="7E050519"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C2" w14:textId="1285653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750" w:type="dxa"/>
            <w:tcMar>
              <w:top w:w="100" w:type="dxa"/>
              <w:left w:w="100" w:type="dxa"/>
              <w:bottom w:w="100" w:type="dxa"/>
              <w:right w:w="100" w:type="dxa"/>
            </w:tcMar>
          </w:tcPr>
          <w:p w14:paraId="000000C3" w14:textId="08E8677F"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8</w:t>
            </w:r>
          </w:p>
        </w:tc>
        <w:tc>
          <w:tcPr>
            <w:tcW w:w="3960" w:type="dxa"/>
            <w:tcMar>
              <w:top w:w="100" w:type="dxa"/>
              <w:left w:w="100" w:type="dxa"/>
              <w:bottom w:w="100" w:type="dxa"/>
              <w:right w:w="100" w:type="dxa"/>
            </w:tcMar>
          </w:tcPr>
          <w:p w14:paraId="000000C4" w14:textId="1ED987D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Ensure all members attending have made the committee aware of any allergies or intolerances they have before every social through the completion of a google form so that it can be accommodated for.  </w:t>
            </w:r>
          </w:p>
        </w:tc>
        <w:tc>
          <w:tcPr>
            <w:tcW w:w="540" w:type="dxa"/>
            <w:tcMar>
              <w:top w:w="100" w:type="dxa"/>
              <w:left w:w="100" w:type="dxa"/>
              <w:bottom w:w="100" w:type="dxa"/>
              <w:right w:w="100" w:type="dxa"/>
            </w:tcMar>
          </w:tcPr>
          <w:p w14:paraId="000000C5" w14:textId="491B2B47"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C6" w14:textId="32582AB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615" w:type="dxa"/>
            <w:tcMar>
              <w:top w:w="100" w:type="dxa"/>
              <w:left w:w="100" w:type="dxa"/>
              <w:bottom w:w="100" w:type="dxa"/>
              <w:right w:w="100" w:type="dxa"/>
            </w:tcMar>
          </w:tcPr>
          <w:p w14:paraId="000000C7" w14:textId="7B6BAC35"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C8" w14:textId="6E71F8FA"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3D31BB" w14:paraId="5A39BBE3" w14:textId="77777777" w:rsidTr="7AA27F25">
        <w:trPr>
          <w:trHeight w:val="440"/>
        </w:trPr>
        <w:tc>
          <w:tcPr>
            <w:tcW w:w="2370" w:type="dxa"/>
            <w:tcMar>
              <w:top w:w="100" w:type="dxa"/>
              <w:left w:w="100" w:type="dxa"/>
              <w:bottom w:w="100" w:type="dxa"/>
              <w:right w:w="100" w:type="dxa"/>
            </w:tcMar>
          </w:tcPr>
          <w:p w14:paraId="000000C9" w14:textId="71F1FCCF"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Data protection breaches and loss of confidentiality for personal data </w:t>
            </w:r>
          </w:p>
        </w:tc>
        <w:tc>
          <w:tcPr>
            <w:tcW w:w="1920" w:type="dxa"/>
            <w:tcMar>
              <w:top w:w="100" w:type="dxa"/>
              <w:left w:w="100" w:type="dxa"/>
              <w:bottom w:w="100" w:type="dxa"/>
              <w:right w:w="100" w:type="dxa"/>
            </w:tcMar>
          </w:tcPr>
          <w:p w14:paraId="000000CA" w14:textId="4DDD9DC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Mental distress from loss of privacy/ unauthorised data sharing.</w:t>
            </w:r>
          </w:p>
        </w:tc>
        <w:tc>
          <w:tcPr>
            <w:tcW w:w="345" w:type="dxa"/>
            <w:tcMar>
              <w:top w:w="100" w:type="dxa"/>
              <w:left w:w="100" w:type="dxa"/>
              <w:bottom w:w="100" w:type="dxa"/>
              <w:right w:w="100" w:type="dxa"/>
            </w:tcMar>
          </w:tcPr>
          <w:p w14:paraId="000000CB" w14:textId="6A010E61"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CC" w14:textId="45918225"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750" w:type="dxa"/>
            <w:tcMar>
              <w:top w:w="100" w:type="dxa"/>
              <w:left w:w="100" w:type="dxa"/>
              <w:bottom w:w="100" w:type="dxa"/>
              <w:right w:w="100" w:type="dxa"/>
            </w:tcMar>
          </w:tcPr>
          <w:p w14:paraId="000000CD" w14:textId="7A3A9649"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3960" w:type="dxa"/>
            <w:tcMar>
              <w:top w:w="100" w:type="dxa"/>
              <w:left w:w="100" w:type="dxa"/>
              <w:bottom w:w="100" w:type="dxa"/>
              <w:right w:w="100" w:type="dxa"/>
            </w:tcMar>
          </w:tcPr>
          <w:p w14:paraId="352442AE" w14:textId="77777777" w:rsidR="00F46583" w:rsidRPr="00F46583" w:rsidRDefault="00F46583" w:rsidP="00F46583">
            <w:pPr>
              <w:widowControl w:val="0"/>
              <w:numPr>
                <w:ilvl w:val="0"/>
                <w:numId w:val="13"/>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LTHT will process applications using strict data protection and confidentiality guidelines. Committee members with access to personal information on application forms will adhere to data protection and confidentiality policies outlines by LTHT. Documents with personal information on will be kept in a secure place and shredded when no longer need.</w:t>
            </w:r>
            <w:r w:rsidRPr="00F46583">
              <w:rPr>
                <w:rFonts w:eastAsia="Open Sans"/>
                <w:bCs/>
                <w:sz w:val="24"/>
                <w:szCs w:val="24"/>
              </w:rPr>
              <w:t> </w:t>
            </w:r>
            <w:r w:rsidRPr="00F46583">
              <w:rPr>
                <w:rFonts w:ascii="Open Sans" w:eastAsia="Open Sans" w:hAnsi="Open Sans" w:cs="Open Sans"/>
                <w:bCs/>
                <w:sz w:val="24"/>
                <w:szCs w:val="24"/>
              </w:rPr>
              <w:t xml:space="preserve"> A leeds.ac.uk account will be used to process email applications as it is safer and more secure than a </w:t>
            </w:r>
            <w:proofErr w:type="spellStart"/>
            <w:r w:rsidRPr="00F46583">
              <w:rPr>
                <w:rFonts w:ascii="Open Sans" w:eastAsia="Open Sans" w:hAnsi="Open Sans" w:cs="Open Sans"/>
                <w:bCs/>
                <w:sz w:val="24"/>
                <w:szCs w:val="24"/>
              </w:rPr>
              <w:t>gmail</w:t>
            </w:r>
            <w:proofErr w:type="spellEnd"/>
            <w:r w:rsidRPr="00F46583">
              <w:rPr>
                <w:rFonts w:ascii="Open Sans" w:eastAsia="Open Sans" w:hAnsi="Open Sans" w:cs="Open Sans"/>
                <w:bCs/>
                <w:sz w:val="24"/>
                <w:szCs w:val="24"/>
              </w:rPr>
              <w:t> account. </w:t>
            </w:r>
          </w:p>
          <w:p w14:paraId="4B1EEBFF" w14:textId="77777777" w:rsidR="00F46583" w:rsidRPr="00F46583" w:rsidRDefault="00F46583" w:rsidP="00F46583">
            <w:pPr>
              <w:widowControl w:val="0"/>
              <w:numPr>
                <w:ilvl w:val="0"/>
                <w:numId w:val="14"/>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 xml:space="preserve">Volunteers know not to use photos on ward that include patients and to not </w:t>
            </w:r>
            <w:r w:rsidRPr="00F46583">
              <w:rPr>
                <w:rFonts w:ascii="Open Sans" w:eastAsia="Open Sans" w:hAnsi="Open Sans" w:cs="Open Sans"/>
                <w:bCs/>
                <w:sz w:val="24"/>
                <w:szCs w:val="24"/>
              </w:rPr>
              <w:lastRenderedPageBreak/>
              <w:t>share personal information.  </w:t>
            </w:r>
          </w:p>
          <w:p w14:paraId="000000CE" w14:textId="77777777" w:rsidR="003D31BB" w:rsidRPr="00161D99" w:rsidRDefault="003D31BB">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000000CF" w14:textId="269DDF3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1</w:t>
            </w:r>
          </w:p>
        </w:tc>
        <w:tc>
          <w:tcPr>
            <w:tcW w:w="570" w:type="dxa"/>
            <w:tcMar>
              <w:top w:w="100" w:type="dxa"/>
              <w:left w:w="100" w:type="dxa"/>
              <w:bottom w:w="100" w:type="dxa"/>
              <w:right w:w="100" w:type="dxa"/>
            </w:tcMar>
          </w:tcPr>
          <w:p w14:paraId="000000D0" w14:textId="1189A6DD"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000000D1" w14:textId="68D32A40"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305" w:type="dxa"/>
            <w:tcMar>
              <w:top w:w="100" w:type="dxa"/>
              <w:left w:w="100" w:type="dxa"/>
              <w:bottom w:w="100" w:type="dxa"/>
              <w:right w:w="100" w:type="dxa"/>
            </w:tcMar>
          </w:tcPr>
          <w:p w14:paraId="000000D2" w14:textId="17CBEF8D"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3D31BB" w14:paraId="41C8F396" w14:textId="77777777" w:rsidTr="7AA27F25">
        <w:trPr>
          <w:trHeight w:val="440"/>
        </w:trPr>
        <w:tc>
          <w:tcPr>
            <w:tcW w:w="2370" w:type="dxa"/>
            <w:tcMar>
              <w:top w:w="100" w:type="dxa"/>
              <w:left w:w="100" w:type="dxa"/>
              <w:bottom w:w="100" w:type="dxa"/>
              <w:right w:w="100" w:type="dxa"/>
            </w:tcMar>
          </w:tcPr>
          <w:p w14:paraId="000000D3" w14:textId="2E648592"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Safeguarding situations arising from volunteering with children </w:t>
            </w:r>
          </w:p>
        </w:tc>
        <w:tc>
          <w:tcPr>
            <w:tcW w:w="1920" w:type="dxa"/>
            <w:tcMar>
              <w:top w:w="100" w:type="dxa"/>
              <w:left w:w="100" w:type="dxa"/>
              <w:bottom w:w="100" w:type="dxa"/>
              <w:right w:w="100" w:type="dxa"/>
            </w:tcMar>
          </w:tcPr>
          <w:p w14:paraId="000000D4" w14:textId="715DD2B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Potential physical or mental harm to child if concerns not reported and dealt with appropriately</w:t>
            </w:r>
          </w:p>
        </w:tc>
        <w:tc>
          <w:tcPr>
            <w:tcW w:w="345" w:type="dxa"/>
            <w:tcMar>
              <w:top w:w="100" w:type="dxa"/>
              <w:left w:w="100" w:type="dxa"/>
              <w:bottom w:w="100" w:type="dxa"/>
              <w:right w:w="100" w:type="dxa"/>
            </w:tcMar>
          </w:tcPr>
          <w:p w14:paraId="31C33140" w14:textId="77777777" w:rsidR="003D31BB" w:rsidRPr="00161D99" w:rsidRDefault="003D31BB">
            <w:pPr>
              <w:widowControl w:val="0"/>
              <w:spacing w:line="240" w:lineRule="auto"/>
              <w:rPr>
                <w:rFonts w:ascii="Open Sans" w:eastAsia="Open Sans" w:hAnsi="Open Sans" w:cs="Open Sans"/>
                <w:bCs/>
                <w:sz w:val="24"/>
                <w:szCs w:val="24"/>
              </w:rPr>
            </w:pPr>
          </w:p>
          <w:p w14:paraId="000000D5" w14:textId="284521D8" w:rsidR="00F46583" w:rsidRPr="00161D99" w:rsidRDefault="00F46583" w:rsidP="00F46583">
            <w:pPr>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000D6" w14:textId="7F301AC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750" w:type="dxa"/>
            <w:tcMar>
              <w:top w:w="100" w:type="dxa"/>
              <w:left w:w="100" w:type="dxa"/>
              <w:bottom w:w="100" w:type="dxa"/>
              <w:right w:w="100" w:type="dxa"/>
            </w:tcMar>
          </w:tcPr>
          <w:p w14:paraId="000000D7" w14:textId="73805726"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8</w:t>
            </w:r>
          </w:p>
        </w:tc>
        <w:tc>
          <w:tcPr>
            <w:tcW w:w="3960" w:type="dxa"/>
            <w:tcMar>
              <w:top w:w="100" w:type="dxa"/>
              <w:left w:w="100" w:type="dxa"/>
              <w:bottom w:w="100" w:type="dxa"/>
              <w:right w:w="100" w:type="dxa"/>
            </w:tcMar>
          </w:tcPr>
          <w:p w14:paraId="0C4801B1" w14:textId="77777777" w:rsidR="00F46583" w:rsidRPr="00F46583" w:rsidRDefault="00F46583" w:rsidP="00F46583">
            <w:pPr>
              <w:widowControl w:val="0"/>
              <w:numPr>
                <w:ilvl w:val="0"/>
                <w:numId w:val="15"/>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Volunteers will receive mandatory safeguarding training before they are allowed to volunteer on the wards, so that they know what to do to protect themselves and the child at risk. </w:t>
            </w:r>
          </w:p>
          <w:p w14:paraId="4175AD55" w14:textId="77777777" w:rsidR="00F46583" w:rsidRPr="00F46583" w:rsidRDefault="00F46583" w:rsidP="00F46583">
            <w:pPr>
              <w:widowControl w:val="0"/>
              <w:numPr>
                <w:ilvl w:val="0"/>
                <w:numId w:val="16"/>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Trust induction on safeguarding and annual training.  </w:t>
            </w:r>
          </w:p>
          <w:p w14:paraId="000000D8" w14:textId="77777777" w:rsidR="003D31BB" w:rsidRPr="00161D99" w:rsidRDefault="003D31BB">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000000D9" w14:textId="4E374DC4"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000000DA" w14:textId="3AAF387D"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615" w:type="dxa"/>
            <w:tcMar>
              <w:top w:w="100" w:type="dxa"/>
              <w:left w:w="100" w:type="dxa"/>
              <w:bottom w:w="100" w:type="dxa"/>
              <w:right w:w="100" w:type="dxa"/>
            </w:tcMar>
          </w:tcPr>
          <w:p w14:paraId="000000DB" w14:textId="6F16D68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4305" w:type="dxa"/>
            <w:tcMar>
              <w:top w:w="100" w:type="dxa"/>
              <w:left w:w="100" w:type="dxa"/>
              <w:bottom w:w="100" w:type="dxa"/>
              <w:right w:w="100" w:type="dxa"/>
            </w:tcMar>
          </w:tcPr>
          <w:p w14:paraId="000000DC" w14:textId="6D471D11"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3D31BB" w14:paraId="72A3D3EC" w14:textId="77777777" w:rsidTr="7AA27F25">
        <w:trPr>
          <w:trHeight w:val="440"/>
        </w:trPr>
        <w:tc>
          <w:tcPr>
            <w:tcW w:w="2370" w:type="dxa"/>
            <w:tcMar>
              <w:top w:w="100" w:type="dxa"/>
              <w:left w:w="100" w:type="dxa"/>
              <w:bottom w:w="100" w:type="dxa"/>
              <w:right w:w="100" w:type="dxa"/>
            </w:tcMar>
          </w:tcPr>
          <w:p w14:paraId="000000DD" w14:textId="7DC96102"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COVID-19 </w:t>
            </w:r>
          </w:p>
        </w:tc>
        <w:tc>
          <w:tcPr>
            <w:tcW w:w="1920" w:type="dxa"/>
            <w:tcMar>
              <w:top w:w="100" w:type="dxa"/>
              <w:left w:w="100" w:type="dxa"/>
              <w:bottom w:w="100" w:type="dxa"/>
              <w:right w:w="100" w:type="dxa"/>
            </w:tcMar>
          </w:tcPr>
          <w:p w14:paraId="000000DE" w14:textId="4FB5DF1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Mild-severe illness, loss of work/learning</w:t>
            </w:r>
          </w:p>
        </w:tc>
        <w:tc>
          <w:tcPr>
            <w:tcW w:w="345" w:type="dxa"/>
            <w:tcMar>
              <w:top w:w="100" w:type="dxa"/>
              <w:left w:w="100" w:type="dxa"/>
              <w:bottom w:w="100" w:type="dxa"/>
              <w:right w:w="100" w:type="dxa"/>
            </w:tcMar>
          </w:tcPr>
          <w:p w14:paraId="000000DF" w14:textId="1EA0B9F8"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480" w:type="dxa"/>
            <w:tcMar>
              <w:top w:w="100" w:type="dxa"/>
              <w:left w:w="100" w:type="dxa"/>
              <w:bottom w:w="100" w:type="dxa"/>
              <w:right w:w="100" w:type="dxa"/>
            </w:tcMar>
          </w:tcPr>
          <w:p w14:paraId="000000E0" w14:textId="170B20E2"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750" w:type="dxa"/>
            <w:tcMar>
              <w:top w:w="100" w:type="dxa"/>
              <w:left w:w="100" w:type="dxa"/>
              <w:bottom w:w="100" w:type="dxa"/>
              <w:right w:w="100" w:type="dxa"/>
            </w:tcMar>
          </w:tcPr>
          <w:p w14:paraId="000000E1" w14:textId="18F50132"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9 </w:t>
            </w:r>
          </w:p>
        </w:tc>
        <w:tc>
          <w:tcPr>
            <w:tcW w:w="3960" w:type="dxa"/>
            <w:tcMar>
              <w:top w:w="100" w:type="dxa"/>
              <w:left w:w="100" w:type="dxa"/>
              <w:bottom w:w="100" w:type="dxa"/>
              <w:right w:w="100" w:type="dxa"/>
            </w:tcMar>
          </w:tcPr>
          <w:p w14:paraId="5227A0F4" w14:textId="77777777" w:rsidR="00F46583" w:rsidRPr="00F46583" w:rsidRDefault="00F46583" w:rsidP="00F46583">
            <w:pPr>
              <w:widowControl w:val="0"/>
              <w:numPr>
                <w:ilvl w:val="0"/>
                <w:numId w:val="18"/>
              </w:numPr>
              <w:spacing w:line="240" w:lineRule="auto"/>
              <w:rPr>
                <w:rFonts w:ascii="Open Sans" w:eastAsia="Open Sans" w:hAnsi="Open Sans" w:cs="Open Sans"/>
                <w:bCs/>
                <w:sz w:val="24"/>
                <w:szCs w:val="24"/>
              </w:rPr>
            </w:pPr>
            <w:r w:rsidRPr="00F46583">
              <w:rPr>
                <w:rFonts w:ascii="Open Sans" w:eastAsia="Open Sans" w:hAnsi="Open Sans" w:cs="Open Sans"/>
                <w:bCs/>
                <w:sz w:val="24"/>
                <w:szCs w:val="24"/>
              </w:rPr>
              <w:t>All volunteers undergo occupational health screen- any immunosuppressed or clinically vulnerable volunteers will be managed and advised by the trust occupational health team. </w:t>
            </w:r>
          </w:p>
          <w:p w14:paraId="000000E2" w14:textId="77777777" w:rsidR="003D31BB" w:rsidRPr="00161D99" w:rsidRDefault="003D31BB">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000000E3" w14:textId="0EF43983"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570" w:type="dxa"/>
            <w:tcMar>
              <w:top w:w="100" w:type="dxa"/>
              <w:left w:w="100" w:type="dxa"/>
              <w:bottom w:w="100" w:type="dxa"/>
              <w:right w:w="100" w:type="dxa"/>
            </w:tcMar>
          </w:tcPr>
          <w:p w14:paraId="000000E4" w14:textId="4A4F165B"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615" w:type="dxa"/>
            <w:tcMar>
              <w:top w:w="100" w:type="dxa"/>
              <w:left w:w="100" w:type="dxa"/>
              <w:bottom w:w="100" w:type="dxa"/>
              <w:right w:w="100" w:type="dxa"/>
            </w:tcMar>
          </w:tcPr>
          <w:p w14:paraId="000000E5" w14:textId="57196AA3"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6</w:t>
            </w:r>
          </w:p>
        </w:tc>
        <w:tc>
          <w:tcPr>
            <w:tcW w:w="4305" w:type="dxa"/>
            <w:tcMar>
              <w:top w:w="100" w:type="dxa"/>
              <w:left w:w="100" w:type="dxa"/>
              <w:bottom w:w="100" w:type="dxa"/>
              <w:right w:w="100" w:type="dxa"/>
            </w:tcMar>
          </w:tcPr>
          <w:p w14:paraId="000000E6" w14:textId="59095530" w:rsidR="003D31BB"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Anyone who suspects they may have COVID must not attend volunteering and seek medical attention if they require help with symptoms.  </w:t>
            </w:r>
          </w:p>
        </w:tc>
      </w:tr>
      <w:tr w:rsidR="00F46583" w14:paraId="4F3421FF" w14:textId="77777777" w:rsidTr="7AA27F25">
        <w:trPr>
          <w:trHeight w:val="440"/>
        </w:trPr>
        <w:tc>
          <w:tcPr>
            <w:tcW w:w="2370" w:type="dxa"/>
            <w:tcMar>
              <w:top w:w="100" w:type="dxa"/>
              <w:left w:w="100" w:type="dxa"/>
              <w:bottom w:w="100" w:type="dxa"/>
              <w:right w:w="100" w:type="dxa"/>
            </w:tcMar>
          </w:tcPr>
          <w:p w14:paraId="390D87F4" w14:textId="4A6378EF" w:rsidR="00F46583"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Electricity </w:t>
            </w:r>
          </w:p>
        </w:tc>
        <w:tc>
          <w:tcPr>
            <w:tcW w:w="1920" w:type="dxa"/>
            <w:tcMar>
              <w:top w:w="100" w:type="dxa"/>
              <w:left w:w="100" w:type="dxa"/>
              <w:bottom w:w="100" w:type="dxa"/>
              <w:right w:w="100" w:type="dxa"/>
            </w:tcMar>
          </w:tcPr>
          <w:p w14:paraId="572580DE" w14:textId="00C91EBF" w:rsidR="00F46583"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 xml:space="preserve">Electric shock from direct contact with bare wires and secondary </w:t>
            </w:r>
            <w:r w:rsidRPr="00161D99">
              <w:rPr>
                <w:rFonts w:ascii="Open Sans" w:eastAsia="Open Sans" w:hAnsi="Open Sans" w:cs="Open Sans"/>
                <w:bCs/>
                <w:sz w:val="24"/>
                <w:szCs w:val="24"/>
              </w:rPr>
              <w:lastRenderedPageBreak/>
              <w:t>injuries such as burns/fires.</w:t>
            </w:r>
          </w:p>
        </w:tc>
        <w:tc>
          <w:tcPr>
            <w:tcW w:w="345" w:type="dxa"/>
            <w:tcMar>
              <w:top w:w="100" w:type="dxa"/>
              <w:left w:w="100" w:type="dxa"/>
              <w:bottom w:w="100" w:type="dxa"/>
              <w:right w:w="100" w:type="dxa"/>
            </w:tcMar>
          </w:tcPr>
          <w:p w14:paraId="54CDADB2" w14:textId="0B7FB964" w:rsidR="00F46583"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2</w:t>
            </w:r>
          </w:p>
        </w:tc>
        <w:tc>
          <w:tcPr>
            <w:tcW w:w="480" w:type="dxa"/>
            <w:tcMar>
              <w:top w:w="100" w:type="dxa"/>
              <w:left w:w="100" w:type="dxa"/>
              <w:bottom w:w="100" w:type="dxa"/>
              <w:right w:w="100" w:type="dxa"/>
            </w:tcMar>
          </w:tcPr>
          <w:p w14:paraId="718D78D3" w14:textId="3DF7EA93" w:rsidR="00F46583"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750" w:type="dxa"/>
            <w:tcMar>
              <w:top w:w="100" w:type="dxa"/>
              <w:left w:w="100" w:type="dxa"/>
              <w:bottom w:w="100" w:type="dxa"/>
              <w:right w:w="100" w:type="dxa"/>
            </w:tcMar>
          </w:tcPr>
          <w:p w14:paraId="5B613DD2" w14:textId="6AEEDA8C" w:rsidR="00F46583" w:rsidRPr="00161D99" w:rsidRDefault="00F46583">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3960" w:type="dxa"/>
            <w:tcMar>
              <w:top w:w="100" w:type="dxa"/>
              <w:left w:w="100" w:type="dxa"/>
              <w:bottom w:w="100" w:type="dxa"/>
              <w:right w:w="100" w:type="dxa"/>
            </w:tcMar>
          </w:tcPr>
          <w:p w14:paraId="3144B487" w14:textId="77777777" w:rsidR="00161D99" w:rsidRPr="00161D99" w:rsidRDefault="00161D99" w:rsidP="00161D99">
            <w:pPr>
              <w:widowControl w:val="0"/>
              <w:numPr>
                <w:ilvl w:val="0"/>
                <w:numId w:val="19"/>
              </w:numPr>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Electrical equipment in LTHT is tested regularly and must meet standard to be used (marked green with stickers).  </w:t>
            </w:r>
          </w:p>
          <w:p w14:paraId="3C8D9534" w14:textId="359A5359" w:rsidR="00F46583" w:rsidRPr="00161D99" w:rsidRDefault="00161D99" w:rsidP="00161D99">
            <w:pPr>
              <w:widowControl w:val="0"/>
              <w:numPr>
                <w:ilvl w:val="0"/>
                <w:numId w:val="20"/>
              </w:numPr>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 xml:space="preserve">Volunteers shouldn't need </w:t>
            </w:r>
            <w:r w:rsidRPr="00161D99">
              <w:rPr>
                <w:rFonts w:ascii="Open Sans" w:eastAsia="Open Sans" w:hAnsi="Open Sans" w:cs="Open Sans"/>
                <w:bCs/>
                <w:sz w:val="24"/>
                <w:szCs w:val="24"/>
              </w:rPr>
              <w:lastRenderedPageBreak/>
              <w:t>to use electrical equipment but if they do, should be supervised by a play specialist/staff member on the ward.  </w:t>
            </w:r>
          </w:p>
        </w:tc>
        <w:tc>
          <w:tcPr>
            <w:tcW w:w="540" w:type="dxa"/>
            <w:tcMar>
              <w:top w:w="100" w:type="dxa"/>
              <w:left w:w="100" w:type="dxa"/>
              <w:bottom w:w="100" w:type="dxa"/>
              <w:right w:w="100" w:type="dxa"/>
            </w:tcMar>
          </w:tcPr>
          <w:p w14:paraId="1EA1C5A8" w14:textId="7C7C567E"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1</w:t>
            </w:r>
          </w:p>
        </w:tc>
        <w:tc>
          <w:tcPr>
            <w:tcW w:w="570" w:type="dxa"/>
            <w:tcMar>
              <w:top w:w="100" w:type="dxa"/>
              <w:left w:w="100" w:type="dxa"/>
              <w:bottom w:w="100" w:type="dxa"/>
              <w:right w:w="100" w:type="dxa"/>
            </w:tcMar>
          </w:tcPr>
          <w:p w14:paraId="3F2888BC" w14:textId="490F25D2"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111271D0" w14:textId="652AC17A"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305" w:type="dxa"/>
            <w:tcMar>
              <w:top w:w="100" w:type="dxa"/>
              <w:left w:w="100" w:type="dxa"/>
              <w:bottom w:w="100" w:type="dxa"/>
              <w:right w:w="100" w:type="dxa"/>
            </w:tcMar>
          </w:tcPr>
          <w:p w14:paraId="0BA4E00E" w14:textId="17090531"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F46583" w14:paraId="31870216" w14:textId="77777777" w:rsidTr="7AA27F25">
        <w:trPr>
          <w:trHeight w:val="440"/>
        </w:trPr>
        <w:tc>
          <w:tcPr>
            <w:tcW w:w="2370" w:type="dxa"/>
            <w:tcMar>
              <w:top w:w="100" w:type="dxa"/>
              <w:left w:w="100" w:type="dxa"/>
              <w:bottom w:w="100" w:type="dxa"/>
              <w:right w:w="100" w:type="dxa"/>
            </w:tcMar>
          </w:tcPr>
          <w:p w14:paraId="0BFEC3D7" w14:textId="5031B1D6"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Manual Handlin</w:t>
            </w:r>
            <w:r w:rsidRPr="00161D99">
              <w:rPr>
                <w:rFonts w:ascii="Open Sans" w:eastAsia="Open Sans" w:hAnsi="Open Sans" w:cs="Open Sans"/>
                <w:bCs/>
                <w:sz w:val="24"/>
                <w:szCs w:val="24"/>
              </w:rPr>
              <w:t>g</w:t>
            </w:r>
          </w:p>
        </w:tc>
        <w:tc>
          <w:tcPr>
            <w:tcW w:w="1920" w:type="dxa"/>
            <w:tcMar>
              <w:top w:w="100" w:type="dxa"/>
              <w:left w:w="100" w:type="dxa"/>
              <w:bottom w:w="100" w:type="dxa"/>
              <w:right w:w="100" w:type="dxa"/>
            </w:tcMar>
          </w:tcPr>
          <w:p w14:paraId="47ABD610" w14:textId="04F8A04B" w:rsidR="00F46583" w:rsidRPr="00161D99" w:rsidRDefault="00161D99" w:rsidP="00161D99">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t>Lower back pain caused by incorrect lifting technique, more permanent injury from repetitive strains when lifting.  </w:t>
            </w:r>
          </w:p>
        </w:tc>
        <w:tc>
          <w:tcPr>
            <w:tcW w:w="345" w:type="dxa"/>
            <w:tcMar>
              <w:top w:w="100" w:type="dxa"/>
              <w:left w:w="100" w:type="dxa"/>
              <w:bottom w:w="100" w:type="dxa"/>
              <w:right w:w="100" w:type="dxa"/>
            </w:tcMar>
          </w:tcPr>
          <w:p w14:paraId="263FFE2E" w14:textId="21A62832"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80" w:type="dxa"/>
            <w:tcMar>
              <w:top w:w="100" w:type="dxa"/>
              <w:left w:w="100" w:type="dxa"/>
              <w:bottom w:w="100" w:type="dxa"/>
              <w:right w:w="100" w:type="dxa"/>
            </w:tcMar>
          </w:tcPr>
          <w:p w14:paraId="0006E070" w14:textId="7E60B8E3"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750" w:type="dxa"/>
            <w:tcMar>
              <w:top w:w="100" w:type="dxa"/>
              <w:left w:w="100" w:type="dxa"/>
              <w:bottom w:w="100" w:type="dxa"/>
              <w:right w:w="100" w:type="dxa"/>
            </w:tcMar>
          </w:tcPr>
          <w:p w14:paraId="22DCE53B" w14:textId="5FA1DB8B"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3960" w:type="dxa"/>
            <w:tcMar>
              <w:top w:w="100" w:type="dxa"/>
              <w:left w:w="100" w:type="dxa"/>
              <w:bottom w:w="100" w:type="dxa"/>
              <w:right w:w="100" w:type="dxa"/>
            </w:tcMar>
          </w:tcPr>
          <w:p w14:paraId="7133590B" w14:textId="77777777" w:rsidR="00161D99" w:rsidRPr="00161D99" w:rsidRDefault="00161D99" w:rsidP="00161D99">
            <w:pPr>
              <w:widowControl w:val="0"/>
              <w:numPr>
                <w:ilvl w:val="0"/>
                <w:numId w:val="21"/>
              </w:numPr>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Hospital training completed by all members before volunteering which includes this. </w:t>
            </w:r>
          </w:p>
          <w:p w14:paraId="59EBFB0C" w14:textId="77777777" w:rsidR="00161D99" w:rsidRPr="00161D99" w:rsidRDefault="00161D99" w:rsidP="00161D99">
            <w:pPr>
              <w:widowControl w:val="0"/>
              <w:numPr>
                <w:ilvl w:val="0"/>
                <w:numId w:val="22"/>
              </w:numPr>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Volunteers informed during induction to not exceed their competency or their comfortability on their ward.  </w:t>
            </w:r>
          </w:p>
          <w:p w14:paraId="0F52D949" w14:textId="77777777" w:rsidR="00F46583" w:rsidRPr="00161D99" w:rsidRDefault="00F46583">
            <w:pPr>
              <w:widowControl w:val="0"/>
              <w:spacing w:line="240" w:lineRule="auto"/>
              <w:rPr>
                <w:rFonts w:ascii="Open Sans" w:eastAsia="Open Sans" w:hAnsi="Open Sans" w:cs="Open Sans"/>
                <w:bCs/>
                <w:sz w:val="24"/>
                <w:szCs w:val="24"/>
              </w:rPr>
            </w:pPr>
          </w:p>
        </w:tc>
        <w:tc>
          <w:tcPr>
            <w:tcW w:w="540" w:type="dxa"/>
            <w:tcMar>
              <w:top w:w="100" w:type="dxa"/>
              <w:left w:w="100" w:type="dxa"/>
              <w:bottom w:w="100" w:type="dxa"/>
              <w:right w:w="100" w:type="dxa"/>
            </w:tcMar>
          </w:tcPr>
          <w:p w14:paraId="78668641" w14:textId="29E36955"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1039696C" w14:textId="144CA205"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058E06D1" w14:textId="5AF05FDF"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305" w:type="dxa"/>
            <w:tcMar>
              <w:top w:w="100" w:type="dxa"/>
              <w:left w:w="100" w:type="dxa"/>
              <w:bottom w:w="100" w:type="dxa"/>
              <w:right w:w="100" w:type="dxa"/>
            </w:tcMar>
          </w:tcPr>
          <w:p w14:paraId="34A82458" w14:textId="39B7A37F" w:rsidR="00F46583"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161D99" w14:paraId="5698A9D1" w14:textId="77777777" w:rsidTr="7AA27F25">
        <w:trPr>
          <w:trHeight w:val="440"/>
        </w:trPr>
        <w:tc>
          <w:tcPr>
            <w:tcW w:w="2370" w:type="dxa"/>
            <w:tcMar>
              <w:top w:w="100" w:type="dxa"/>
              <w:left w:w="100" w:type="dxa"/>
              <w:bottom w:w="100" w:type="dxa"/>
              <w:right w:w="100" w:type="dxa"/>
            </w:tcMar>
          </w:tcPr>
          <w:p w14:paraId="1BE65385" w14:textId="7428AADF"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Height</w:t>
            </w:r>
          </w:p>
        </w:tc>
        <w:tc>
          <w:tcPr>
            <w:tcW w:w="1920" w:type="dxa"/>
            <w:tcMar>
              <w:top w:w="100" w:type="dxa"/>
              <w:left w:w="100" w:type="dxa"/>
              <w:bottom w:w="100" w:type="dxa"/>
              <w:right w:w="100" w:type="dxa"/>
            </w:tcMar>
          </w:tcPr>
          <w:p w14:paraId="6E1EC3EB" w14:textId="4786BB8D"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Physical injury from falling from a height.</w:t>
            </w:r>
          </w:p>
        </w:tc>
        <w:tc>
          <w:tcPr>
            <w:tcW w:w="345" w:type="dxa"/>
            <w:tcMar>
              <w:top w:w="100" w:type="dxa"/>
              <w:left w:w="100" w:type="dxa"/>
              <w:bottom w:w="100" w:type="dxa"/>
              <w:right w:w="100" w:type="dxa"/>
            </w:tcMar>
          </w:tcPr>
          <w:p w14:paraId="2D4F0DD3" w14:textId="315B0BCF"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480" w:type="dxa"/>
            <w:tcMar>
              <w:top w:w="100" w:type="dxa"/>
              <w:left w:w="100" w:type="dxa"/>
              <w:bottom w:w="100" w:type="dxa"/>
              <w:right w:w="100" w:type="dxa"/>
            </w:tcMar>
          </w:tcPr>
          <w:p w14:paraId="4CD23071" w14:textId="0CE0C730"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750" w:type="dxa"/>
            <w:tcMar>
              <w:top w:w="100" w:type="dxa"/>
              <w:left w:w="100" w:type="dxa"/>
              <w:bottom w:w="100" w:type="dxa"/>
              <w:right w:w="100" w:type="dxa"/>
            </w:tcMar>
          </w:tcPr>
          <w:p w14:paraId="36994242" w14:textId="26463EC0"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3960" w:type="dxa"/>
            <w:tcMar>
              <w:top w:w="100" w:type="dxa"/>
              <w:left w:w="100" w:type="dxa"/>
              <w:bottom w:w="100" w:type="dxa"/>
              <w:right w:w="100" w:type="dxa"/>
            </w:tcMar>
          </w:tcPr>
          <w:p w14:paraId="308FA456" w14:textId="0F433E41"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Volunteers will not be using any specialised equipment such as ladders as well as no non-specialised equipment. If any height is needed reaching, volunteers will contact the correct staff member with appropriate training.  </w:t>
            </w:r>
          </w:p>
        </w:tc>
        <w:tc>
          <w:tcPr>
            <w:tcW w:w="540" w:type="dxa"/>
            <w:tcMar>
              <w:top w:w="100" w:type="dxa"/>
              <w:left w:w="100" w:type="dxa"/>
              <w:bottom w:w="100" w:type="dxa"/>
              <w:right w:w="100" w:type="dxa"/>
            </w:tcMar>
          </w:tcPr>
          <w:p w14:paraId="11A0403A" w14:textId="09CF4965"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4BCCA166" w14:textId="703F4C54"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615" w:type="dxa"/>
            <w:tcMar>
              <w:top w:w="100" w:type="dxa"/>
              <w:left w:w="100" w:type="dxa"/>
              <w:bottom w:w="100" w:type="dxa"/>
              <w:right w:w="100" w:type="dxa"/>
            </w:tcMar>
          </w:tcPr>
          <w:p w14:paraId="0458A5F8" w14:textId="47602BE6"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3</w:t>
            </w:r>
          </w:p>
        </w:tc>
        <w:tc>
          <w:tcPr>
            <w:tcW w:w="4305" w:type="dxa"/>
            <w:tcMar>
              <w:top w:w="100" w:type="dxa"/>
              <w:left w:w="100" w:type="dxa"/>
              <w:bottom w:w="100" w:type="dxa"/>
              <w:right w:w="100" w:type="dxa"/>
            </w:tcMar>
          </w:tcPr>
          <w:p w14:paraId="57E3BB63" w14:textId="5508208B"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r w:rsidR="00161D99" w14:paraId="4C535B20" w14:textId="77777777" w:rsidTr="7AA27F25">
        <w:trPr>
          <w:trHeight w:val="440"/>
        </w:trPr>
        <w:tc>
          <w:tcPr>
            <w:tcW w:w="2370" w:type="dxa"/>
            <w:tcMar>
              <w:top w:w="100" w:type="dxa"/>
              <w:left w:w="100" w:type="dxa"/>
              <w:bottom w:w="100" w:type="dxa"/>
              <w:right w:w="100" w:type="dxa"/>
            </w:tcMar>
          </w:tcPr>
          <w:p w14:paraId="35DC5F53" w14:textId="0901DF76" w:rsidR="00161D99" w:rsidRPr="00161D99" w:rsidRDefault="00161D99" w:rsidP="00161D99">
            <w:pPr>
              <w:widowControl w:val="0"/>
              <w:spacing w:line="240" w:lineRule="auto"/>
              <w:jc w:val="center"/>
              <w:rPr>
                <w:rFonts w:ascii="Open Sans" w:eastAsia="Open Sans" w:hAnsi="Open Sans" w:cs="Open Sans"/>
                <w:bCs/>
                <w:sz w:val="24"/>
                <w:szCs w:val="24"/>
              </w:rPr>
            </w:pPr>
            <w:r w:rsidRPr="00161D99">
              <w:rPr>
                <w:rFonts w:ascii="Open Sans" w:eastAsia="Open Sans" w:hAnsi="Open Sans" w:cs="Open Sans"/>
                <w:bCs/>
                <w:sz w:val="24"/>
                <w:szCs w:val="24"/>
              </w:rPr>
              <w:t>Housekeeping </w:t>
            </w:r>
          </w:p>
        </w:tc>
        <w:tc>
          <w:tcPr>
            <w:tcW w:w="1920" w:type="dxa"/>
            <w:tcMar>
              <w:top w:w="100" w:type="dxa"/>
              <w:left w:w="100" w:type="dxa"/>
              <w:bottom w:w="100" w:type="dxa"/>
              <w:right w:w="100" w:type="dxa"/>
            </w:tcMar>
          </w:tcPr>
          <w:p w14:paraId="6241D1C9" w14:textId="2DDFF307"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Fires caused by </w:t>
            </w:r>
            <w:proofErr w:type="spellStart"/>
            <w:r w:rsidRPr="00161D99">
              <w:rPr>
                <w:rFonts w:ascii="Open Sans" w:eastAsia="Open Sans" w:hAnsi="Open Sans" w:cs="Open Sans"/>
                <w:bCs/>
                <w:sz w:val="24"/>
                <w:szCs w:val="24"/>
              </w:rPr>
              <w:t>build up</w:t>
            </w:r>
            <w:proofErr w:type="spellEnd"/>
            <w:r w:rsidRPr="00161D99">
              <w:rPr>
                <w:rFonts w:ascii="Open Sans" w:eastAsia="Open Sans" w:hAnsi="Open Sans" w:cs="Open Sans"/>
                <w:bCs/>
                <w:sz w:val="24"/>
                <w:szCs w:val="24"/>
              </w:rPr>
              <w:t xml:space="preserve"> of materials in storage spaces. Slips and trips from spilt liquids or toys that have </w:t>
            </w:r>
            <w:r w:rsidRPr="00161D99">
              <w:rPr>
                <w:rFonts w:ascii="Open Sans" w:eastAsia="Open Sans" w:hAnsi="Open Sans" w:cs="Open Sans"/>
                <w:bCs/>
                <w:sz w:val="24"/>
                <w:szCs w:val="24"/>
              </w:rPr>
              <w:lastRenderedPageBreak/>
              <w:t>been left.  </w:t>
            </w:r>
          </w:p>
        </w:tc>
        <w:tc>
          <w:tcPr>
            <w:tcW w:w="345" w:type="dxa"/>
            <w:tcMar>
              <w:top w:w="100" w:type="dxa"/>
              <w:left w:w="100" w:type="dxa"/>
              <w:bottom w:w="100" w:type="dxa"/>
              <w:right w:w="100" w:type="dxa"/>
            </w:tcMar>
          </w:tcPr>
          <w:p w14:paraId="1219F5AC" w14:textId="72BF3ED2"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lastRenderedPageBreak/>
              <w:t>2</w:t>
            </w:r>
          </w:p>
        </w:tc>
        <w:tc>
          <w:tcPr>
            <w:tcW w:w="480" w:type="dxa"/>
            <w:tcMar>
              <w:top w:w="100" w:type="dxa"/>
              <w:left w:w="100" w:type="dxa"/>
              <w:bottom w:w="100" w:type="dxa"/>
              <w:right w:w="100" w:type="dxa"/>
            </w:tcMar>
          </w:tcPr>
          <w:p w14:paraId="08F27F4F" w14:textId="2DD9F833"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750" w:type="dxa"/>
            <w:tcMar>
              <w:top w:w="100" w:type="dxa"/>
              <w:left w:w="100" w:type="dxa"/>
              <w:bottom w:w="100" w:type="dxa"/>
              <w:right w:w="100" w:type="dxa"/>
            </w:tcMar>
          </w:tcPr>
          <w:p w14:paraId="5A0AB989" w14:textId="1E138463"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4</w:t>
            </w:r>
          </w:p>
        </w:tc>
        <w:tc>
          <w:tcPr>
            <w:tcW w:w="3960" w:type="dxa"/>
            <w:tcMar>
              <w:top w:w="100" w:type="dxa"/>
              <w:left w:w="100" w:type="dxa"/>
              <w:bottom w:w="100" w:type="dxa"/>
              <w:right w:w="100" w:type="dxa"/>
            </w:tcMar>
          </w:tcPr>
          <w:p w14:paraId="687CB3AE" w14:textId="0505587F"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Volunteers are not responsible for any storage areas in the hospital but will be proactive and keep </w:t>
            </w:r>
            <w:proofErr w:type="gramStart"/>
            <w:r w:rsidRPr="00161D99">
              <w:rPr>
                <w:rFonts w:ascii="Open Sans" w:eastAsia="Open Sans" w:hAnsi="Open Sans" w:cs="Open Sans"/>
                <w:bCs/>
                <w:sz w:val="24"/>
                <w:szCs w:val="24"/>
              </w:rPr>
              <w:t>play rooms</w:t>
            </w:r>
            <w:proofErr w:type="gramEnd"/>
            <w:r w:rsidRPr="00161D99">
              <w:rPr>
                <w:rFonts w:ascii="Open Sans" w:eastAsia="Open Sans" w:hAnsi="Open Sans" w:cs="Open Sans"/>
                <w:bCs/>
                <w:sz w:val="24"/>
                <w:szCs w:val="24"/>
              </w:rPr>
              <w:t> clean and tidy when using, especially after play time.  </w:t>
            </w:r>
          </w:p>
        </w:tc>
        <w:tc>
          <w:tcPr>
            <w:tcW w:w="540" w:type="dxa"/>
            <w:tcMar>
              <w:top w:w="100" w:type="dxa"/>
              <w:left w:w="100" w:type="dxa"/>
              <w:bottom w:w="100" w:type="dxa"/>
              <w:right w:w="100" w:type="dxa"/>
            </w:tcMar>
          </w:tcPr>
          <w:p w14:paraId="1305FE2B" w14:textId="7F285476"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1</w:t>
            </w:r>
          </w:p>
        </w:tc>
        <w:tc>
          <w:tcPr>
            <w:tcW w:w="570" w:type="dxa"/>
            <w:tcMar>
              <w:top w:w="100" w:type="dxa"/>
              <w:left w:w="100" w:type="dxa"/>
              <w:bottom w:w="100" w:type="dxa"/>
              <w:right w:w="100" w:type="dxa"/>
            </w:tcMar>
          </w:tcPr>
          <w:p w14:paraId="67F476EF" w14:textId="493D2103"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615" w:type="dxa"/>
            <w:tcMar>
              <w:top w:w="100" w:type="dxa"/>
              <w:left w:w="100" w:type="dxa"/>
              <w:bottom w:w="100" w:type="dxa"/>
              <w:right w:w="100" w:type="dxa"/>
            </w:tcMar>
          </w:tcPr>
          <w:p w14:paraId="28839B52" w14:textId="49284A87"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2</w:t>
            </w:r>
          </w:p>
        </w:tc>
        <w:tc>
          <w:tcPr>
            <w:tcW w:w="4305" w:type="dxa"/>
            <w:tcMar>
              <w:top w:w="100" w:type="dxa"/>
              <w:left w:w="100" w:type="dxa"/>
              <w:bottom w:w="100" w:type="dxa"/>
              <w:right w:w="100" w:type="dxa"/>
            </w:tcMar>
          </w:tcPr>
          <w:p w14:paraId="5BEA733A" w14:textId="34DBB969" w:rsidR="00161D99" w:rsidRPr="00161D99" w:rsidRDefault="00161D99">
            <w:pPr>
              <w:widowControl w:val="0"/>
              <w:spacing w:line="240" w:lineRule="auto"/>
              <w:rPr>
                <w:rFonts w:ascii="Open Sans" w:eastAsia="Open Sans" w:hAnsi="Open Sans" w:cs="Open Sans"/>
                <w:bCs/>
                <w:sz w:val="24"/>
                <w:szCs w:val="24"/>
              </w:rPr>
            </w:pPr>
            <w:r w:rsidRPr="00161D99">
              <w:rPr>
                <w:rFonts w:ascii="Open Sans" w:eastAsia="Open Sans" w:hAnsi="Open Sans" w:cs="Open Sans"/>
                <w:bCs/>
                <w:sz w:val="24"/>
                <w:szCs w:val="24"/>
              </w:rPr>
              <w:t>Do not need to take any action </w:t>
            </w:r>
          </w:p>
        </w:tc>
      </w:tr>
    </w:tbl>
    <w:p w14:paraId="000000E7" w14:textId="77777777" w:rsidR="003D31BB" w:rsidRDefault="003D31BB">
      <w:pPr>
        <w:rPr>
          <w:rFonts w:ascii="Open Sans" w:eastAsia="Open Sans" w:hAnsi="Open Sans" w:cs="Open Sans"/>
          <w:b/>
          <w:sz w:val="24"/>
          <w:szCs w:val="24"/>
        </w:rPr>
      </w:pPr>
    </w:p>
    <w:p w14:paraId="000000E8" w14:textId="77777777" w:rsidR="003D31BB" w:rsidRDefault="003D31BB">
      <w:pPr>
        <w:rPr>
          <w:rFonts w:ascii="Open Sans" w:eastAsia="Open Sans" w:hAnsi="Open Sans" w:cs="Open Sans"/>
          <w:b/>
          <w:sz w:val="24"/>
          <w:szCs w:val="24"/>
        </w:rPr>
      </w:pPr>
    </w:p>
    <w:p w14:paraId="000000E9" w14:textId="77777777" w:rsidR="003D31BB" w:rsidRDefault="003D31BB">
      <w:pPr>
        <w:rPr>
          <w:rFonts w:ascii="Open Sans" w:eastAsia="Open Sans" w:hAnsi="Open Sans" w:cs="Open Sans"/>
          <w:b/>
          <w:sz w:val="24"/>
          <w:szCs w:val="24"/>
        </w:rPr>
      </w:pPr>
    </w:p>
    <w:sectPr w:rsidR="003D31BB">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10F4AD26-EBAB-4D7D-9F90-4B89684D961B}"/>
    <w:embedBold r:id="rId2" w:fontKey="{B6BC0A17-3C1F-4226-9AFD-41FD40831DDC}"/>
    <w:embedItalic r:id="rId3" w:fontKey="{5EEF564C-E3C4-4F81-8C6F-F5A3AEB314D3}"/>
  </w:font>
  <w:font w:name="Calibri">
    <w:panose1 w:val="020F0502020204030204"/>
    <w:charset w:val="00"/>
    <w:family w:val="swiss"/>
    <w:pitch w:val="variable"/>
    <w:sig w:usb0="E4002EFF" w:usb1="C000247B" w:usb2="00000009" w:usb3="00000000" w:csb0="000001FF" w:csb1="00000000"/>
    <w:embedRegular r:id="rId4" w:fontKey="{F8085F38-C539-4018-8F6F-7B095BD46AA2}"/>
  </w:font>
  <w:font w:name="Cambria">
    <w:panose1 w:val="02040503050406030204"/>
    <w:charset w:val="00"/>
    <w:family w:val="roman"/>
    <w:pitch w:val="variable"/>
    <w:sig w:usb0="E00006FF" w:usb1="420024FF" w:usb2="02000000" w:usb3="00000000" w:csb0="0000019F" w:csb1="00000000"/>
    <w:embedRegular r:id="rId5" w:fontKey="{971794F6-9A20-4B4D-BE42-2F70A41A98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606"/>
    <w:multiLevelType w:val="multilevel"/>
    <w:tmpl w:val="7466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34700"/>
    <w:multiLevelType w:val="multilevel"/>
    <w:tmpl w:val="0350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C66C02"/>
    <w:multiLevelType w:val="multilevel"/>
    <w:tmpl w:val="963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9129D"/>
    <w:multiLevelType w:val="multilevel"/>
    <w:tmpl w:val="6B52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747DD"/>
    <w:multiLevelType w:val="multilevel"/>
    <w:tmpl w:val="6BF6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E3A4A"/>
    <w:multiLevelType w:val="multilevel"/>
    <w:tmpl w:val="B3F0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70805F"/>
    <w:multiLevelType w:val="multilevel"/>
    <w:tmpl w:val="4E381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9749E2"/>
    <w:multiLevelType w:val="multilevel"/>
    <w:tmpl w:val="545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A95457"/>
    <w:multiLevelType w:val="multilevel"/>
    <w:tmpl w:val="8894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0F0A06"/>
    <w:multiLevelType w:val="multilevel"/>
    <w:tmpl w:val="8B66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2B43D0"/>
    <w:multiLevelType w:val="multilevel"/>
    <w:tmpl w:val="8618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F2CF3"/>
    <w:multiLevelType w:val="multilevel"/>
    <w:tmpl w:val="2E1C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D40DDD"/>
    <w:multiLevelType w:val="multilevel"/>
    <w:tmpl w:val="F65E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F25F15"/>
    <w:multiLevelType w:val="multilevel"/>
    <w:tmpl w:val="0AB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E75E91"/>
    <w:multiLevelType w:val="multilevel"/>
    <w:tmpl w:val="7AC4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A11117"/>
    <w:multiLevelType w:val="multilevel"/>
    <w:tmpl w:val="BD9C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CD0256"/>
    <w:multiLevelType w:val="multilevel"/>
    <w:tmpl w:val="8B3A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A2733E"/>
    <w:multiLevelType w:val="multilevel"/>
    <w:tmpl w:val="B8C8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FE50E7"/>
    <w:multiLevelType w:val="multilevel"/>
    <w:tmpl w:val="D372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4B51C6"/>
    <w:multiLevelType w:val="multilevel"/>
    <w:tmpl w:val="BA22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52651C"/>
    <w:multiLevelType w:val="multilevel"/>
    <w:tmpl w:val="7AB4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F659BF"/>
    <w:multiLevelType w:val="multilevel"/>
    <w:tmpl w:val="8724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8478342">
    <w:abstractNumId w:val="6"/>
  </w:num>
  <w:num w:numId="2" w16cid:durableId="1463381200">
    <w:abstractNumId w:val="3"/>
  </w:num>
  <w:num w:numId="3" w16cid:durableId="599728237">
    <w:abstractNumId w:val="15"/>
  </w:num>
  <w:num w:numId="4" w16cid:durableId="1666667951">
    <w:abstractNumId w:val="12"/>
  </w:num>
  <w:num w:numId="5" w16cid:durableId="814224284">
    <w:abstractNumId w:val="0"/>
  </w:num>
  <w:num w:numId="6" w16cid:durableId="1941063094">
    <w:abstractNumId w:val="20"/>
  </w:num>
  <w:num w:numId="7" w16cid:durableId="454641007">
    <w:abstractNumId w:val="2"/>
  </w:num>
  <w:num w:numId="8" w16cid:durableId="1389182907">
    <w:abstractNumId w:val="19"/>
  </w:num>
  <w:num w:numId="9" w16cid:durableId="939918318">
    <w:abstractNumId w:val="8"/>
  </w:num>
  <w:num w:numId="10" w16cid:durableId="1254825315">
    <w:abstractNumId w:val="9"/>
  </w:num>
  <w:num w:numId="11" w16cid:durableId="2128426501">
    <w:abstractNumId w:val="5"/>
  </w:num>
  <w:num w:numId="12" w16cid:durableId="1748382340">
    <w:abstractNumId w:val="1"/>
  </w:num>
  <w:num w:numId="13" w16cid:durableId="374276984">
    <w:abstractNumId w:val="18"/>
  </w:num>
  <w:num w:numId="14" w16cid:durableId="1923441436">
    <w:abstractNumId w:val="17"/>
  </w:num>
  <w:num w:numId="15" w16cid:durableId="1518959372">
    <w:abstractNumId w:val="4"/>
  </w:num>
  <w:num w:numId="16" w16cid:durableId="828595664">
    <w:abstractNumId w:val="11"/>
  </w:num>
  <w:num w:numId="17" w16cid:durableId="180511628">
    <w:abstractNumId w:val="16"/>
  </w:num>
  <w:num w:numId="18" w16cid:durableId="10955681">
    <w:abstractNumId w:val="7"/>
  </w:num>
  <w:num w:numId="19" w16cid:durableId="841089895">
    <w:abstractNumId w:val="10"/>
  </w:num>
  <w:num w:numId="20" w16cid:durableId="1327435157">
    <w:abstractNumId w:val="13"/>
  </w:num>
  <w:num w:numId="21" w16cid:durableId="1259214194">
    <w:abstractNumId w:val="14"/>
  </w:num>
  <w:num w:numId="22" w16cid:durableId="5506561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161D99"/>
    <w:rsid w:val="003D31BB"/>
    <w:rsid w:val="0065646F"/>
    <w:rsid w:val="006E5DC5"/>
    <w:rsid w:val="00BE6777"/>
    <w:rsid w:val="00F46583"/>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customXml" Target="ink/ink2.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4T12:41:53.863"/>
    </inkml:context>
    <inkml:brush xml:id="br0">
      <inkml:brushProperty name="width" value="0.025" units="cm"/>
      <inkml:brushProperty name="height" value="0.025" units="cm"/>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4T12:42:00.050"/>
    </inkml:context>
    <inkml:brush xml:id="br0">
      <inkml:brushProperty name="width" value="0.025" units="cm"/>
      <inkml:brushProperty name="height" value="0.025" units="cm"/>
    </inkml:brush>
  </inkml:definitions>
  <inkml:trace contextRef="#ctx0" brushRef="#br0">258 165 24575,'-12'0'0,"0"0"0,0 0 0,1 1 0,-1 1 0,0 0 0,1 1 0,-1 0 0,1 0 0,0 1 0,0 1 0,0 0 0,0 0 0,1 1 0,0 1 0,-11 8 0,15-10 0,1 0 0,-1 0 0,1 1 0,0-1 0,0 1 0,1 0 0,0 0 0,0 1 0,0-1 0,1 1 0,0 0 0,0 0 0,1 0 0,0 0 0,0 0 0,0 1 0,1-1 0,0 0 0,1 1 0,0-1 0,0 1 0,0-1 0,1 1 0,3 13 0,-2-15 0,-1 0 0,1-1 0,0 1 0,1-1 0,-1 0 0,1 1 0,0-1 0,1 0 0,-1-1 0,1 1 0,0-1 0,0 1 0,0-1 0,0 0 0,1-1 0,0 1 0,-1-1 0,2 0 0,-1 0 0,0 0 0,0-1 0,1 0 0,-1 0 0,1 0 0,0-1 0,0 1 0,-1-1 0,1-1 0,0 1 0,0-1 0,0 0 0,0-1 0,0 1 0,0-1 0,-1 0 0,1-1 0,0 1 0,7-4 0,0-1 0,1-1 0,-1 0 0,0-1 0,-1 0 0,0-1 0,0-1 0,-1 1 0,-1-2 0,15-16 0,-14 13 0,-1 0 0,0 0 0,-1-1 0,0 0 0,-1-1 0,-1 0 0,9-31 0,-13 39 0,-1-1 0,0 1 0,-1-1 0,0 0 0,0 0 0,-1 0 0,0 0 0,-1 0 0,0 1 0,-3-17 0,2 27 0,1 0 0,0 0 0,0 0 0,0 0 0,0 0 0,0 0 0,0 1 0,-1 3 0,-5 22 0,0 1 0,-4 44 0,9-56 0,2-1 0,0 0 0,0 1 0,2-1 0,0 0 0,5 19 0,-7-34 0,0 0 0,0 1 0,1-1 0,-1 0 0,0 0 0,0 0 0,1 0 0,-1 0 0,1 0 0,-1 0 0,1 0 0,-1 0 0,1 0 0,0 0 0,-1 0 0,1 0 0,0-1 0,0 1 0,0 0 0,0 0 0,0-1 0,-1 1 0,1-1 0,0 1 0,1 0 0,-1-1 0,0 0 0,0 1 0,1-1 0,1 0 0,0-1 0,-1 0 0,1 0 0,0 0 0,-1 0 0,1 0 0,-1 0 0,0-1 0,1 1 0,-1-1 0,2-2 0,9-6 0,-2-1 0,0 0 0,0 0 0,-1-2 0,0 1 0,-1-1 0,0 0 0,10-25 0,-8 16 0,-2-1 0,-1 0 0,-1 0 0,9-48 0,-41 190 0,23-103 0,1 0 0,0 0 0,1 0 0,1 0 0,5 24 0,-5-35 0,0 0 0,1 0 0,0 0 0,-1-1 0,2 1 0,-1 0 0,1-1 0,-1 0 0,6 6 0,-6-7 0,0-1 0,1 0 0,-1 0 0,1 0 0,-1 0 0,1 0 0,0-1 0,0 1 0,0-1 0,0 0 0,0 0 0,0 0 0,0 0 0,0 0 0,1-1 0,3 1 0,-1-1 0,0-1 0,0 1 0,0-1 0,0 0 0,0-1 0,0 0 0,0 0 0,-1 0 0,1 0 0,-1-1 0,1 0 0,-1 0 0,0 0 0,6-6 0,0-1 0,1 0 0,-2 0 0,0-1 0,15-20 0,-9 7 0,-1 0 0,13-30 0,-21 41 0,-2-1 0,0 0 0,0 0 0,-2 0 0,5-29 0,-9 81 0,6 52 0,1 14 0,-6-58 0,-1 0 0,-3 0 0,-2 0 0,-14 51 0,15-78 0,-2 1 0,0-2 0,-1 1 0,-21 34 0,22-42 0,-1 0 0,-1-1 0,1 0 0,-2 0 0,1-1 0,-1 0 0,-1-1 0,-16 11 0,22-16 0,1-1 0,-1 1 0,0-1 0,0 0 0,0 0 0,0-1 0,0 0 0,0 0 0,0 0 0,0 0 0,-1-1 0,1 0 0,0 0 0,0 0 0,-1-1 0,1 1 0,-7-3 0,8 2 0,1-1 0,-1 1 0,1-1 0,0 0 0,0 0 0,0 0 0,0-1 0,0 1 0,0 0 0,1-1 0,-1 0 0,1 0 0,-1 0 0,1 0 0,0 0 0,1 0 0,-1 0 0,0-1 0,1 1 0,0-1 0,0 1 0,0-1 0,0 1 0,0-1 0,0-5 0,1 0 0,0 1 0,1 0 0,0-1 0,0 1 0,1-1 0,0 1 0,0 0 0,1 0 0,0 0 0,0 1 0,1-1 0,0 1 0,0-1 0,7-8 0,6-6 0,1 1 0,41-38 0,108-73 0,-122 100 0,-1-2 0,-1-2 0,64-69 0,-110 109 0,1 1 0,0-1 0,0 1 0,1 0 0,-1-1 0,1 1 0,-1 8 0,-5 44 0,7-52 0,-2 7 0,2 0 0,0 0 0,0 0 0,1 0 0,0 0 0,1 0 0,1 0 0,0 0 0,6 15 0,-7-23 0,0 0 0,0 0 0,0 0 0,0 0 0,1 0 0,-1-1 0,1 1 0,0-1 0,0 1 0,1-1 0,-1 0 0,1 0 0,0-1 0,-1 1 0,1-1 0,0 0 0,0 0 0,1 0 0,-1 0 0,0-1 0,0 0 0,1 0 0,-1 0 0,1 0 0,-1-1 0,1 1 0,8-2 0,-7 1 0,-1-1 0,0 1 0,0-2 0,0 1 0,0 0 0,0-1 0,0 0 0,0 0 0,0 0 0,-1-1 0,1 0 0,-1 0 0,7-6 0,-5 4 0,-1-1 0,1 0 0,-2-1 0,1 1 0,-1-1 0,0 1 0,0-1 0,4-12 0,-3 7 0,-2 0 0,0 0 0,0 0 0,-1 0 0,0 0 0,-1 0 0,-1 0 0,0-1 0,0 1 0,-1 0 0,-5-22 0,5 30 0,-1 0 0,1 0 0,-1 0 0,0 0 0,0 1 0,0-1 0,0 1 0,0-1 0,-1 1 0,0 0 0,0 0 0,0 0 0,0 0 0,0 1 0,0-1 0,-1 1 0,1 0 0,-7-3 0,7 4 0,1 0 0,0 0 0,-1 1 0,1 0 0,-1-1 0,1 1 0,0 0 0,-1 0 0,1 0 0,-1 0 0,1 0 0,0 1 0,-1-1 0,1 1 0,-1 0 0,1 0 0,0-1 0,0 1 0,0 1 0,-1-1 0,1 0 0,0 0 0,0 1 0,1-1 0,-1 1 0,0 0 0,0 0 0,1-1 0,-1 1 0,1 0 0,0 0 0,-2 4 0,0-3 0,1 1 0,0 0 0,0-1 0,1 1 0,-1 0 0,1 0 0,0 0 0,0 0 0,0 0 0,0 1 0,1-1 0,-1 0 0,1 0 0,0 0 0,1 1 0,-1-1 0,1 0 0,0 0 0,0 0 0,3 8 0,-1-7 0,0 1 0,0-1 0,0 0 0,1-1 0,0 1 0,0-1 0,0 1 0,1-1 0,0 0 0,-1-1 0,1 1 0,0-1 0,1 0 0,5 2 0,1 0 0,0-1 0,0 0 0,0-1 0,0 0 0,0-1 0,1 0 0,-1-1 0,0-1 0,1 0 0,-1 0 0,1-1 0,-1-1 0,0 0 0,1-1 0,-1 0 0,0-1 0,19-8 0,-22 8 0,0-1 0,-1 0 0,1 0 0,-1 0 0,0-1 0,-1 0 0,1-1 0,-1 1 0,0-1 0,-1-1 0,1 0 0,-2 1 0,1-2 0,-1 1 0,0-1 0,-1 0 0,0 0 0,0 0 0,-1 0 0,0-1 0,-1 1 0,3-19 0,-6 7 0,1 20 0,0 1 0,1-1 0,-1 0 0,0 1 0,-1-1 0,1 0 0,0 1 0,0-1 0,0 0 0,0 1 0,0-1 0,-1 0 0,1 1 0,0-1 0,-1 0 0,1 1 0,0-1 0,-1 1 0,1-1 0,-1 1 0,1-1 0,-1 1 0,1-1 0,-1 1 0,1-1 0,-2 1 0,-4 13 0,1 2 0,1 0 0,1 0 0,0 0 0,1 1 0,0-1 0,1 1 0,1-1 0,2 24 0,-1-31 0,0 0 0,1 0 0,0 0 0,0 0 0,0 0 0,1 0 0,0-1 0,1 1 0,0-1 0,0 0 0,0 0 0,1 0 0,0 0 0,1-1 0,-1 0 0,1 0 0,11 8 0,-14-12 0,1 1 0,-1-1 0,1-1 0,-1 1 0,1 0 0,0-1 0,-1 0 0,1 0 0,0 0 0,0 0 0,0-1 0,0 1 0,0-1 0,0 0 0,-1 0 0,7-1 0,-5-1 0,0 1 0,0-1 0,1 0 0,-2 0 0,1-1 0,0 1 0,0-1 0,-1 0 0,0 0 0,8-7 0,-1-2 0,-1 0 0,1-1 0,-2 0 0,0-1 0,0 0 0,11-28 0,-9 18 0,8-30 0,-17 46 0,0 0 0,0 0 0,-1 0 0,0 0 0,-1 0 0,1-1 0,-2 1 0,0-10 0,7 61 0,8 32 0,-12-64 0,2 0 0,0 0 0,0 0 0,1 0 0,0-1 0,1 1 0,13 16 0,-17-24 0,1 0 0,0 0 0,0 0 0,0 0 0,0-1 0,0 1 0,1-1 0,-1 0 0,1 0 0,-1 0 0,1 0 0,0-1 0,0 0 0,0 1 0,0-1 0,0-1 0,0 1 0,0 0 0,0-1 0,0 0 0,0 0 0,1 0 0,-1-1 0,0 1 0,6-3 0,-1 1 0,-1-1 0,0-1 0,0 0 0,0 0 0,-1 0 0,0-1 0,1 0 0,-2 0 0,1-1 0,-1 0 0,1 0 0,-2 0 0,1-1 0,-1 0 0,0 0 0,0-1 0,-1 1 0,0-1 0,5-12 0,3-13 0,-2 0 0,-1-1 0,6-52 0,-13 76 0,-3 24 0,0 0 0,1 20 0,1 5 0,-9 44 0,4-48 0,0 45 0,15-103 0,-3 10 0,27-56 0,4 1 0,85-112 0,-121 177 0,-1-1 0,1 1 0,1-1 0,-1 1 0,0 0 0,1 0 0,0 1 0,4-4 0,-7 6 0,0-1 0,1 1 0,-1 0 0,0-1 0,1 1 0,-1 0 0,0 0 0,1 0 0,-1 0 0,0 0 0,1 0 0,-1 0 0,0 1 0,1-1 0,-1 0 0,0 1 0,0-1 0,1 1 0,-1 0 0,0-1 0,0 1 0,0 0 0,0-1 0,0 1 0,0 0 0,0 0 0,0 0 0,0 0 0,0 0 0,0 0 0,0 2 0,6 5 0,-2 1 0,1 1 0,-1-1 0,-1 1 0,1 0 0,-2 0 0,1 0 0,2 19 0,9 89 0,-13-90 0,0 2 0,-1-17 0,-1 0 0,2 0 0,0 0 0,0 0 0,6 14 0,-8-26 0,0-1 0,0 1 0,1-1 0,-1 1 0,0-1 0,1 0 0,-1 1 0,1-1 0,-1 0 0,0 1 0,1-1 0,-1 0 0,1 0 0,-1 1 0,1-1 0,-1 0 0,1 0 0,-1 0 0,1 0 0,-1 0 0,1 1 0,-1-1 0,1 0 0,-1 0 0,1 0 0,0-1 0,-1 1 0,1 0 0,-1 0 0,1 0 0,-1 0 0,1 0 0,-1-1 0,1 1 0,-1 0 0,0 0 0,1-1 0,-1 1 0,1 0 0,-1-1 0,1 1 0,-1 0 0,0-1 0,1 0 0,20-17 0,-20 17 0,21-24 0,-1-2 0,22-37 0,4-4 0,-31 46 0,50-62 0,-55 71 0,0 1 0,1 1 0,0 0 0,18-12 0,-29 22 0,0 1 0,0-1 0,-1 1 0,1 0 0,0-1 0,0 1 0,0 0 0,0-1 0,0 1 0,0 0 0,0 0 0,0 0 0,0 0 0,0 0 0,0 0 0,0 0 0,0 0 0,0 0 0,0 1 0,0-1 0,0 0 0,-1 1 0,1-1 0,0 0 0,0 1 0,0-1 0,0 1 0,0 0 0,-1-1 0,1 1 0,0-1 0,-1 1 0,1 0 0,0 0 0,-1-1 0,2 3 0,2 3 0,0 1 0,0 0 0,5 13 0,-3-5 0,4 5 0,-5-7 0,2 0 0,-1-1 0,2 1 0,-1-1 0,2-1 0,9 11 0,-16-23 0,-2-7 0,-3-7 0,0 5 0,0 0 0,0 0 0,-1 1 0,-1 0 0,0 0 0,-11-17 0,14 23 0,0 1 0,0-1 0,-1 1 0,1 0 0,-1 0 0,1-1 0,-1 1 0,0 1 0,0-1 0,1 0 0,-1 1 0,-1 0 0,1-1 0,0 1 0,0 0 0,0 1 0,-1-1 0,1 1 0,0-1 0,-1 1 0,1 0 0,0 0 0,-1 0 0,1 1 0,-4 0 0,-2 2 0,0 0 0,0 1 0,0-1 0,0 2 0,1-1 0,0 1 0,0 1 0,0-1 0,0 1 0,-7 9 0,5-6 0,1 1 0,0 1 0,1 0 0,0 0 0,0 1 0,-8 18 0,14-24 0,-1 0 0,1 0 0,1 0 0,-1 0 0,1 0 0,1 0 0,-1 0 0,1 0 0,0 0 0,0 1 0,0-1 0,1 0 0,0 0 0,0 0 0,1 0 0,0 0 0,0 0 0,0 0 0,1-1 0,0 1 0,0-1 0,0 0 0,1 0 0,4 7 0,-3-7 0,0 0 0,0-1 0,0 1 0,0-1 0,0 0 0,1 0 0,0 0 0,0-1 0,0 0 0,0 0 0,0-1 0,1 0 0,-1 0 0,1 0 0,0-1 0,-1 0 0,1 0 0,0 0 0,0-1 0,0 0 0,-1-1 0,8 0 0,-5-1 0,-1 0 0,1 0 0,-1-1 0,0 0 0,0 0 0,0-1 0,-1 0 0,1-1 0,-1 1 0,0-1 0,0-1 0,0 1 0,-1-1 0,0-1 0,0 1 0,-1-1 0,1 0 0,-1 0 0,-1 0 0,0-1 0,0 1 0,0-1 0,-1 0 0,0-1 0,0 1 0,-1 0 0,0-1 0,-1 1 0,0-1 0,0 0 0,-1 1 0,0-1 0,0 0 0,-4-16 0,2 14 0,1 4 0,-1-1 0,0 1 0,0 0 0,0 0 0,-6-12 0,8 21 0,0 0 0,1 1 0,-1-1 0,0 0 0,0 1 0,0-1 0,0 0 0,0 1 0,-1 2 0,0 5 0,-20 296 0,15-257 0,-3 0 0,-2-1 0,-2 0 0,-23 56 0,30-90 0,-1-1 0,0 0 0,0-1 0,-1 1 0,-1-2 0,0 1 0,-1-1 0,0 0 0,0-1 0,-24 17 0,25-21 0,0-1 0,0 0 0,0 0 0,-1-1 0,0 0 0,0-1 0,0 0 0,-1 0 0,1-1 0,0 0 0,-1-1 0,0-1 0,1 1 0,-1-2 0,-18-2 0,11 0 14,1-1-1,1-1 0,-1 0 0,1-2 1,0 0-1,0 0 0,0-2 1,-13-9-1,21 12-38,1 0 0,0 0 0,0 0-1,0-1 1,1 0 0,0 0 0,-6-11 0,9 13-74,0-1 0,0 1 1,1-1-1,0 1 0,0-1 0,1 0 1,-1 1-1,1-1 0,1 0 0,-1 0 1,1 0-1,0-8 0,1 7-6727</inkml:trace>
  <inkml:trace contextRef="#ctx0" brushRef="#br0" timeOffset="504.17">393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3.xml><?xml version="1.0" encoding="utf-8"?>
<ds:datastoreItem xmlns:ds="http://schemas.openxmlformats.org/officeDocument/2006/customXml" ds:itemID="{18DB4D75-61B0-4A86-AD20-CDDC8D551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1107</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Young</dc:creator>
  <cp:lastModifiedBy>Chloe Young [cnbp8860]</cp:lastModifiedBy>
  <cp:revision>3</cp:revision>
  <dcterms:created xsi:type="dcterms:W3CDTF">2026-07-04T12:16:00Z</dcterms:created>
  <dcterms:modified xsi:type="dcterms:W3CDTF">2026-07-04T12:42:00Z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