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iCs w:val="1"/>
          <w:color w:val="4bacc6"/>
          <w:sz w:val="26"/>
          <w:szCs w:val="26"/>
        </w:rPr>
      </w:pPr>
      <w:r w:rsidDel="00000000" w:rsidR="00000000" w:rsidRPr="00000000">
        <w:rPr>
          <w:rFonts w:ascii="Open Sans" w:cs="Open Sans" w:eastAsia="Open Sans" w:hAnsi="Open Sans"/>
          <w:b w:val="1"/>
          <w:bCs w:val="1"/>
          <w:color w:val="ff0000"/>
          <w:sz w:val="32"/>
          <w:szCs w:val="32"/>
          <w:rtl w:val="0"/>
        </w:rPr>
        <w:t xml:space="preserve">Engineers Without Borders</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bCs w:val="1"/>
          <w:sz w:val="32"/>
          <w:szCs w:val="32"/>
        </w:rPr>
      </w:pPr>
      <w:r w:rsidDel="00000000" w:rsidR="00000000" w:rsidRPr="00000000">
        <w:rPr>
          <w:rFonts w:ascii="Open Sans" w:cs="Open Sans" w:eastAsia="Open Sans" w:hAnsi="Open Sans"/>
          <w:b w:val="1"/>
          <w:bCs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bCs w:val="1"/>
          <w:color w:val="ff0000"/>
          <w:rtl w:val="0"/>
        </w:rPr>
        <w:t xml:space="preserve">[Engineers without Borders]</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color w:val="ff0000"/>
          <w:rtl w:val="0"/>
        </w:rPr>
        <w:t xml:space="preserve">[</w:t>
      </w:r>
      <w:r w:rsidDel="00000000" w:rsidR="00000000" w:rsidRPr="00000000">
        <w:rPr>
          <w:rFonts w:ascii="Open Sans" w:cs="Open Sans" w:eastAsia="Open Sans" w:hAnsi="Open Sans"/>
          <w:b w:val="1"/>
          <w:bCs w:val="1"/>
          <w:color w:val="ff0000"/>
          <w:rtl w:val="0"/>
        </w:rPr>
        <w:t xml:space="preserve">Connect University of Leeds with UK wide EWB societies, competitions, EWB exclusive opportunities, and to promote sustainable and humanitarian practices in engineering</w:t>
      </w:r>
      <w:r w:rsidDel="00000000" w:rsidR="00000000" w:rsidRPr="00000000">
        <w:rPr>
          <w:rFonts w:ascii="Open Sans" w:cs="Open Sans" w:eastAsia="Open Sans" w:hAnsi="Open Sans"/>
          <w:color w:val="ff0000"/>
          <w:rtl w:val="0"/>
        </w:rPr>
        <w:t xml:space="preserve">]</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b w:val="1"/>
          <w:bCs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bCs w:val="1"/>
          <w:color w:val="ff0000"/>
          <w:rtl w:val="0"/>
        </w:rPr>
        <w:t xml:space="preserve">[Engineers without Borders UK (Charity)]</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bCs w:val="1"/>
          <w:color w:val="ff0000"/>
          <w:rtl w:val="0"/>
        </w:rPr>
        <w:t xml:space="preserve"> </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bCs w:val="1"/>
          <w:color w:val="ff0000"/>
          <w:rtl w:val="0"/>
        </w:rPr>
        <w:t xml:space="preserve">[Engineers without Borders UK, School of Mechanical Engineering)]. </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bCs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bCs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bCs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iCs w:val="1"/>
          <w:color w:val="4bacc6"/>
          <w:u w:val="single"/>
        </w:rPr>
      </w:pPr>
      <w:r w:rsidDel="00000000" w:rsidR="00000000" w:rsidRPr="00000000">
        <w:rPr>
          <w:rFonts w:ascii="Open Sans" w:cs="Open Sans" w:eastAsia="Open Sans" w:hAnsi="Open Sans"/>
          <w:b w:val="1"/>
          <w:bCs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5.6.1 Events Officer</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before="240" w:lineRule="auto"/>
        <w:ind w:left="850.3937007874017"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5.6.2 Outreach Officer</w:t>
      </w:r>
    </w:p>
    <w:p w:rsidR="00000000" w:rsidDel="00000000" w:rsidP="00000000" w:rsidRDefault="00000000" w:rsidRPr="00000000" w14:paraId="0000005F">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Runs the social media of the society.</w:t>
      </w:r>
    </w:p>
    <w:p w:rsidR="00000000" w:rsidDel="00000000" w:rsidP="00000000" w:rsidRDefault="00000000" w:rsidRPr="00000000" w14:paraId="00000060">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Advertise our society's events.</w:t>
      </w:r>
    </w:p>
    <w:p w:rsidR="00000000" w:rsidDel="00000000" w:rsidP="00000000" w:rsidRDefault="00000000" w:rsidRPr="00000000" w14:paraId="00000061">
      <w:pPr>
        <w:spacing w:before="240" w:lineRule="auto"/>
        <w:ind w:left="850.3937007874017"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5.6.3 Vice- President</w:t>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Stepping in as a second for the president</w:t>
      </w:r>
    </w:p>
    <w:p w:rsidR="00000000" w:rsidDel="00000000" w:rsidP="00000000" w:rsidRDefault="00000000" w:rsidRPr="00000000" w14:paraId="00000063">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Second means of communication.</w:t>
      </w:r>
      <w:r w:rsidDel="00000000" w:rsidR="00000000" w:rsidRPr="00000000">
        <w:rPr>
          <w:rtl w:val="0"/>
        </w:rPr>
      </w:r>
    </w:p>
    <w:p w:rsidR="00000000" w:rsidDel="00000000" w:rsidP="00000000" w:rsidRDefault="00000000" w:rsidRPr="00000000" w14:paraId="00000064">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66">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6 Elections to Committee Roles [this section cannot be edited]</w:t>
      </w:r>
    </w:p>
    <w:p w:rsidR="00000000" w:rsidDel="00000000" w:rsidP="00000000" w:rsidRDefault="00000000" w:rsidRPr="00000000" w14:paraId="0000006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F">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7 Club and Society Formal Meetings </w:t>
      </w:r>
    </w:p>
    <w:p w:rsidR="00000000" w:rsidDel="00000000" w:rsidP="00000000" w:rsidRDefault="00000000" w:rsidRPr="00000000" w14:paraId="0000007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4">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7.2 Committee Meetings</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B">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7.3 Annual General Meeting</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5">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A">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 7.4 Extraordinary General Meetings</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8. Motion of No Confidence</w:t>
      </w:r>
    </w:p>
    <w:p w:rsidR="00000000" w:rsidDel="00000000" w:rsidP="00000000" w:rsidRDefault="00000000" w:rsidRPr="00000000" w14:paraId="0000009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9">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9 General Administration and Finance [this section cannot be edited]</w:t>
      </w:r>
    </w:p>
    <w:p w:rsidR="00000000" w:rsidDel="00000000" w:rsidP="00000000" w:rsidRDefault="00000000" w:rsidRPr="00000000" w14:paraId="0000009B">
      <w:pPr>
        <w:spacing w:after="16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w:t>
      </w:r>
      <w:r w:rsidDel="00000000" w:rsidR="00000000" w:rsidRPr="00000000">
        <w:rPr>
          <w:rFonts w:ascii="Open Sans" w:cs="Open Sans" w:eastAsia="Open Sans" w:hAnsi="Open Sans"/>
          <w:b w:val="1"/>
          <w:bCs w:val="1"/>
          <w:rtl w:val="0"/>
        </w:rPr>
        <w:t xml:space="preserve">.1 Constitution</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1">
      <w:pPr>
        <w:spacing w:after="160" w:before="240" w:lineRule="auto"/>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9.2 Constitutional Amendments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6">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9.3 Administration and Finance</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C">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9.4 Cash Office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10 Marketing, Media, and Communications</w:t>
      </w:r>
    </w:p>
    <w:p w:rsidR="00000000" w:rsidDel="00000000" w:rsidP="00000000" w:rsidRDefault="00000000" w:rsidRPr="00000000" w14:paraId="000000B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9">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11 Complaints [this section cannot be edited]</w:t>
      </w:r>
    </w:p>
    <w:p w:rsidR="00000000" w:rsidDel="00000000" w:rsidP="00000000" w:rsidRDefault="00000000" w:rsidRPr="00000000" w14:paraId="000000B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3">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C">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0">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12 Suspension and Expulsion [this section cannot be edited]</w:t>
      </w:r>
    </w:p>
    <w:p w:rsidR="00000000" w:rsidDel="00000000" w:rsidP="00000000" w:rsidRDefault="00000000" w:rsidRPr="00000000" w14:paraId="000000D4">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iCs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6">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0">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1">
      <w:pPr>
        <w:spacing w:after="160" w:before="240" w:lineRule="auto"/>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E2">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