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Leeds Medics and Dentists Badminton Club (LMDBC)</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color w:val="ff0000"/>
          <w:rtl w:val="0"/>
        </w:rPr>
        <w:t xml:space="preserve">Leeds Medics and Dentist Badminton Club</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1.2 The purpose of the Club/Society is: </w:t>
      </w:r>
      <w:r w:rsidDel="00000000" w:rsidR="00000000" w:rsidRPr="00000000">
        <w:rPr>
          <w:rtl w:val="0"/>
        </w:rPr>
      </w:r>
    </w:p>
    <w:p w:rsidR="00000000" w:rsidDel="00000000" w:rsidP="00000000" w:rsidRDefault="00000000" w:rsidRPr="00000000" w14:paraId="0000000A">
      <w:pPr>
        <w:numPr>
          <w:ilvl w:val="0"/>
          <w:numId w:val="4"/>
        </w:numPr>
        <w:spacing w:after="0" w:afterAutospacing="0" w:before="240" w:lineRule="auto"/>
        <w:ind w:left="720" w:hanging="360"/>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Running weekly badminton sessions at the edge or gryphon</w:t>
      </w:r>
    </w:p>
    <w:p w:rsidR="00000000" w:rsidDel="00000000" w:rsidP="00000000" w:rsidRDefault="00000000" w:rsidRPr="00000000" w14:paraId="0000000B">
      <w:pPr>
        <w:numPr>
          <w:ilvl w:val="0"/>
          <w:numId w:val="4"/>
        </w:numPr>
        <w:spacing w:after="0" w:afterAutospacing="0" w:before="0" w:beforeAutospacing="0" w:lineRule="auto"/>
        <w:ind w:left="720" w:hanging="360"/>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Running badminton tournaments at both home and away sites</w:t>
      </w:r>
    </w:p>
    <w:p w:rsidR="00000000" w:rsidDel="00000000" w:rsidP="00000000" w:rsidRDefault="00000000" w:rsidRPr="00000000" w14:paraId="0000000C">
      <w:pPr>
        <w:numPr>
          <w:ilvl w:val="0"/>
          <w:numId w:val="4"/>
        </w:numPr>
        <w:spacing w:after="160" w:before="0" w:beforeAutospacing="0" w:lineRule="auto"/>
        <w:ind w:left="720" w:hanging="360"/>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Organising GIAGs and social events</w:t>
      </w:r>
    </w:p>
    <w:p w:rsidR="00000000" w:rsidDel="00000000" w:rsidP="00000000" w:rsidRDefault="00000000" w:rsidRPr="00000000" w14:paraId="0000000D">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color w:val="ff0000"/>
          <w:rtl w:val="0"/>
        </w:rPr>
        <w:t xml:space="preserve">affiliated with MSRC Leeds</w:t>
      </w:r>
    </w:p>
    <w:p w:rsidR="00000000" w:rsidDel="00000000" w:rsidP="00000000" w:rsidRDefault="00000000" w:rsidRPr="00000000" w14:paraId="0000000E">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color w:val="ff0000"/>
          <w:rtl w:val="0"/>
        </w:rPr>
        <w:t xml:space="preserve">N/A (will be scouting for sponsorships throughout the academic year)</w:t>
      </w:r>
      <w:r w:rsidDel="00000000" w:rsidR="00000000" w:rsidRPr="00000000">
        <w:rPr>
          <w:rtl w:val="0"/>
        </w:rPr>
      </w:r>
    </w:p>
    <w:p w:rsidR="00000000" w:rsidDel="00000000" w:rsidP="00000000" w:rsidRDefault="00000000" w:rsidRPr="00000000" w14:paraId="0000000F">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1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1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D">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2">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3">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4">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5">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6">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A">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B">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C">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D">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7">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A">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4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2">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4">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5">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6">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7">
      <w:pPr>
        <w:numPr>
          <w:ilvl w:val="0"/>
          <w:numId w:val="7"/>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8">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9">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50">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6">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D">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Officer</w:t>
      </w:r>
    </w:p>
    <w:p w:rsidR="00000000" w:rsidDel="00000000" w:rsidP="00000000" w:rsidRDefault="00000000" w:rsidRPr="00000000" w14:paraId="0000005E">
      <w:pPr>
        <w:numPr>
          <w:ilvl w:val="0"/>
          <w:numId w:val="10"/>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5F">
      <w:pPr>
        <w:numPr>
          <w:ilvl w:val="0"/>
          <w:numId w:val="10"/>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60">
      <w:pPr>
        <w:numPr>
          <w:ilvl w:val="0"/>
          <w:numId w:val="10"/>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61">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w:t>
      </w:r>
    </w:p>
    <w:p w:rsidR="00000000" w:rsidDel="00000000" w:rsidP="00000000" w:rsidRDefault="00000000" w:rsidRPr="00000000" w14:paraId="00000062">
      <w:pPr>
        <w:numPr>
          <w:ilvl w:val="0"/>
          <w:numId w:val="11"/>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3">
      <w:pPr>
        <w:numPr>
          <w:ilvl w:val="0"/>
          <w:numId w:val="11"/>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4">
      <w:pPr>
        <w:numPr>
          <w:ilvl w:val="0"/>
          <w:numId w:val="11"/>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5">
      <w:pPr>
        <w:numPr>
          <w:ilvl w:val="0"/>
          <w:numId w:val="11"/>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6">
      <w:pPr>
        <w:numPr>
          <w:ilvl w:val="0"/>
          <w:numId w:val="11"/>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7">
      <w:pPr>
        <w:ind w:left="1440" w:firstLine="0"/>
        <w:rPr>
          <w:rFonts w:ascii="Calibri" w:cs="Calibri" w:eastAsia="Calibri" w:hAnsi="Calibri"/>
          <w:sz w:val="24"/>
          <w:szCs w:val="24"/>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8">
      <w:pPr>
        <w:numPr>
          <w:ilvl w:val="0"/>
          <w:numId w:val="6"/>
        </w:numPr>
        <w:spacing w:after="0" w:afterAutospacing="0" w:lineRule="auto"/>
        <w:ind w:left="720" w:hanging="360"/>
        <w:rPr>
          <w:rFonts w:ascii="Open Sans" w:cs="Open Sans" w:eastAsia="Open Sans" w:hAnsi="Open Sans"/>
          <w:color w:val="ff0000"/>
          <w:u w:val="none"/>
        </w:rPr>
      </w:pPr>
      <w:r w:rsidDel="00000000" w:rsidR="00000000" w:rsidRPr="00000000">
        <w:rPr>
          <w:rFonts w:ascii="Open Sans" w:cs="Open Sans" w:eastAsia="Open Sans" w:hAnsi="Open Sans"/>
          <w:b w:val="1"/>
          <w:color w:val="ff0000"/>
          <w:rtl w:val="0"/>
        </w:rPr>
        <w:t xml:space="preserve">No events/equality and inclusion officer (all members will play a part in these roles)</w:t>
      </w:r>
    </w:p>
    <w:p w:rsidR="00000000" w:rsidDel="00000000" w:rsidP="00000000" w:rsidRDefault="00000000" w:rsidRPr="00000000" w14:paraId="00000069">
      <w:pPr>
        <w:numPr>
          <w:ilvl w:val="0"/>
          <w:numId w:val="6"/>
        </w:numPr>
        <w:spacing w:after="160" w:lineRule="auto"/>
        <w:ind w:left="720" w:hanging="360"/>
        <w:rPr>
          <w:rFonts w:ascii="Open Sans" w:cs="Open Sans" w:eastAsia="Open Sans" w:hAnsi="Open Sans"/>
          <w:b w:val="1"/>
          <w:color w:val="ff0000"/>
          <w:u w:val="none"/>
        </w:rPr>
      </w:pPr>
      <w:r w:rsidDel="00000000" w:rsidR="00000000" w:rsidRPr="00000000">
        <w:rPr>
          <w:rFonts w:ascii="Open Sans" w:cs="Open Sans" w:eastAsia="Open Sans" w:hAnsi="Open Sans"/>
          <w:b w:val="1"/>
          <w:color w:val="ff0000"/>
          <w:rtl w:val="0"/>
        </w:rPr>
        <w:t xml:space="preserve">Addition of sports secretary (will look over sporting tournaments, matches, equipment, kit and sessions)</w:t>
      </w:r>
      <w:r w:rsidDel="00000000" w:rsidR="00000000" w:rsidRPr="00000000">
        <w:rPr>
          <w:rtl w:val="0"/>
        </w:rPr>
      </w:r>
    </w:p>
    <w:p w:rsidR="00000000" w:rsidDel="00000000" w:rsidP="00000000" w:rsidRDefault="00000000" w:rsidRPr="00000000" w14:paraId="0000006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6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6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6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6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2">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7F">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8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5">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6">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7">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8">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9">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8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5">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B">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C">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9D">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9F">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5">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0">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C">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B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B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0">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C1">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5">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6">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7">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8">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A">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B">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C">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C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C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CF">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0">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D1">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2">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D3">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4">
      <w:pPr>
        <w:numPr>
          <w:ilvl w:val="0"/>
          <w:numId w:val="5"/>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5">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6">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D8">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9">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A">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D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D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DF">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0">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E1">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2">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E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4">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5">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6">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