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80E9" w14:textId="77777777" w:rsidR="009A0A25" w:rsidRPr="009A0A25" w:rsidRDefault="009A0A25" w:rsidP="009A0A25">
      <w:pPr>
        <w:textAlignment w:val="baseline"/>
        <w:rPr>
          <w:rFonts w:ascii="Segoe UI" w:eastAsia="Times New Roman" w:hAnsi="Segoe UI" w:cs="Segoe UI"/>
          <w:kern w:val="0"/>
          <w:sz w:val="18"/>
          <w:szCs w:val="18"/>
          <w:lang w:eastAsia="en-GB"/>
          <w14:ligatures w14:val="none"/>
        </w:rPr>
      </w:pPr>
      <w:r w:rsidRPr="009A0A25">
        <w:rPr>
          <w:rFonts w:ascii="Open Sans" w:eastAsia="Times New Roman" w:hAnsi="Open Sans" w:cs="Open Sans"/>
          <w:kern w:val="0"/>
          <w:sz w:val="4"/>
          <w:szCs w:val="4"/>
          <w:lang w:eastAsia="en-GB"/>
          <w14:ligatures w14:val="none"/>
        </w:rPr>
        <w:t> </w:t>
      </w:r>
    </w:p>
    <w:p w14:paraId="21B113EF" w14:textId="77777777" w:rsidR="009A0A25" w:rsidRPr="009A0A25" w:rsidRDefault="009A0A25" w:rsidP="009A0A25">
      <w:pPr>
        <w:textAlignment w:val="baseline"/>
        <w:rPr>
          <w:rFonts w:ascii="Segoe UI" w:eastAsia="Times New Roman" w:hAnsi="Segoe UI" w:cs="Segoe UI"/>
          <w:kern w:val="0"/>
          <w:sz w:val="18"/>
          <w:szCs w:val="18"/>
          <w:lang w:eastAsia="en-GB"/>
          <w14:ligatures w14:val="none"/>
        </w:rPr>
      </w:pPr>
      <w:r w:rsidRPr="009A0A25">
        <w:rPr>
          <w:rFonts w:ascii="Open Sans" w:eastAsia="Times New Roman" w:hAnsi="Open Sans" w:cs="Open Sans"/>
          <w:kern w:val="0"/>
          <w:sz w:val="4"/>
          <w:szCs w:val="4"/>
          <w:lang w:eastAsia="en-GB"/>
          <w14:ligatures w14:val="none"/>
        </w:rPr>
        <w:t> </w:t>
      </w:r>
    </w:p>
    <w:p w14:paraId="21566E86" w14:textId="77777777" w:rsidR="009A0A25" w:rsidRPr="009A0A25" w:rsidRDefault="009A0A25" w:rsidP="009A0A25">
      <w:pPr>
        <w:ind w:left="-435"/>
        <w:textAlignment w:val="baseline"/>
        <w:rPr>
          <w:rFonts w:ascii="Segoe UI" w:eastAsia="Times New Roman" w:hAnsi="Segoe UI" w:cs="Segoe UI"/>
          <w:kern w:val="0"/>
          <w:sz w:val="18"/>
          <w:szCs w:val="18"/>
          <w:lang w:eastAsia="en-GB"/>
          <w14:ligatures w14:val="none"/>
        </w:rPr>
      </w:pPr>
      <w:r w:rsidRPr="009A0A25">
        <w:rPr>
          <w:rFonts w:ascii="Open Sans" w:eastAsia="Times New Roman" w:hAnsi="Open Sans" w:cs="Open Sans"/>
          <w:kern w:val="0"/>
          <w:lang w:eastAsia="en-GB"/>
          <w14:ligatures w14:val="none"/>
        </w:rPr>
        <w:t> </w:t>
      </w:r>
    </w:p>
    <w:tbl>
      <w:tblPr>
        <w:tblW w:w="15452"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74"/>
        <w:gridCol w:w="4375"/>
        <w:gridCol w:w="5103"/>
      </w:tblGrid>
      <w:tr w:rsidR="00C828A7" w:rsidRPr="009A0A25" w14:paraId="0232106F" w14:textId="77777777" w:rsidTr="00361B6E">
        <w:trPr>
          <w:trHeight w:val="300"/>
        </w:trPr>
        <w:tc>
          <w:tcPr>
            <w:tcW w:w="5974" w:type="dxa"/>
            <w:tcBorders>
              <w:top w:val="single" w:sz="6" w:space="0" w:color="000000"/>
              <w:left w:val="single" w:sz="6" w:space="0" w:color="000000"/>
              <w:bottom w:val="single" w:sz="6" w:space="0" w:color="000000"/>
              <w:right w:val="single" w:sz="6" w:space="0" w:color="000000"/>
            </w:tcBorders>
            <w:shd w:val="clear" w:color="auto" w:fill="FDE9D9"/>
            <w:hideMark/>
          </w:tcPr>
          <w:p w14:paraId="0BDAD516" w14:textId="77777777" w:rsidR="009A0A25" w:rsidRPr="009A0A25" w:rsidRDefault="009A0A25" w:rsidP="009A0A25">
            <w:pPr>
              <w:jc w:val="center"/>
              <w:textAlignment w:val="baseline"/>
              <w:rPr>
                <w:rFonts w:ascii="Times New Roman" w:eastAsia="Times New Roman" w:hAnsi="Times New Roman" w:cs="Times New Roman"/>
                <w:kern w:val="0"/>
                <w:lang w:eastAsia="en-GB"/>
                <w14:ligatures w14:val="none"/>
              </w:rPr>
            </w:pPr>
            <w:r w:rsidRPr="009A0A25">
              <w:rPr>
                <w:rFonts w:ascii="Open Sans" w:eastAsia="Times New Roman" w:hAnsi="Open Sans" w:cs="Open Sans"/>
                <w:b/>
                <w:bCs/>
                <w:kern w:val="0"/>
                <w:lang w:eastAsia="en-GB"/>
                <w14:ligatures w14:val="none"/>
              </w:rPr>
              <w:t>ANNUAL RISK ASSESSMENT</w:t>
            </w:r>
            <w:r w:rsidRPr="009A0A25">
              <w:rPr>
                <w:rFonts w:ascii="Open Sans" w:eastAsia="Times New Roman" w:hAnsi="Open Sans" w:cs="Open Sans"/>
                <w:kern w:val="0"/>
                <w:lang w:eastAsia="en-GB"/>
                <w14:ligatures w14:val="none"/>
              </w:rPr>
              <w:t> </w:t>
            </w:r>
          </w:p>
        </w:tc>
        <w:tc>
          <w:tcPr>
            <w:tcW w:w="4375" w:type="dxa"/>
            <w:tcBorders>
              <w:top w:val="single" w:sz="6" w:space="0" w:color="000000"/>
              <w:left w:val="single" w:sz="6" w:space="0" w:color="000000"/>
              <w:bottom w:val="single" w:sz="6" w:space="0" w:color="000000"/>
              <w:right w:val="single" w:sz="6" w:space="0" w:color="000000"/>
            </w:tcBorders>
            <w:hideMark/>
          </w:tcPr>
          <w:p w14:paraId="652D6EA1" w14:textId="77777777" w:rsidR="009A0A25" w:rsidRPr="009A0A25" w:rsidRDefault="009A0A25" w:rsidP="009A0A25">
            <w:pPr>
              <w:jc w:val="center"/>
              <w:textAlignment w:val="baseline"/>
              <w:rPr>
                <w:rFonts w:ascii="Times New Roman" w:eastAsia="Times New Roman" w:hAnsi="Times New Roman" w:cs="Times New Roman"/>
                <w:kern w:val="0"/>
                <w:lang w:eastAsia="en-GB"/>
                <w14:ligatures w14:val="none"/>
              </w:rPr>
            </w:pPr>
            <w:r w:rsidRPr="009A0A25">
              <w:rPr>
                <w:rFonts w:ascii="Open Sans" w:eastAsia="Times New Roman" w:hAnsi="Open Sans" w:cs="Open Sans"/>
                <w:b/>
                <w:bCs/>
                <w:kern w:val="0"/>
                <w:lang w:eastAsia="en-GB"/>
                <w14:ligatures w14:val="none"/>
              </w:rPr>
              <w:t>Degree of Risk</w:t>
            </w:r>
            <w:r w:rsidRPr="009A0A25">
              <w:rPr>
                <w:rFonts w:ascii="Open Sans" w:eastAsia="Times New Roman" w:hAnsi="Open Sans" w:cs="Open Sans"/>
                <w:kern w:val="0"/>
                <w:lang w:eastAsia="en-GB"/>
                <w14:ligatures w14:val="none"/>
              </w:rPr>
              <w:t> </w:t>
            </w:r>
          </w:p>
        </w:tc>
        <w:tc>
          <w:tcPr>
            <w:tcW w:w="5103" w:type="dxa"/>
            <w:tcBorders>
              <w:top w:val="single" w:sz="6" w:space="0" w:color="000000"/>
              <w:left w:val="single" w:sz="6" w:space="0" w:color="000000"/>
              <w:bottom w:val="single" w:sz="6" w:space="0" w:color="000000"/>
              <w:right w:val="single" w:sz="6" w:space="0" w:color="000000"/>
            </w:tcBorders>
            <w:hideMark/>
          </w:tcPr>
          <w:p w14:paraId="1AF9F4D3" w14:textId="77777777" w:rsidR="009A0A25" w:rsidRPr="009A0A25" w:rsidRDefault="009A0A25" w:rsidP="009A0A25">
            <w:pPr>
              <w:jc w:val="center"/>
              <w:textAlignment w:val="baseline"/>
              <w:rPr>
                <w:rFonts w:ascii="Times New Roman" w:eastAsia="Times New Roman" w:hAnsi="Times New Roman" w:cs="Times New Roman"/>
                <w:kern w:val="0"/>
                <w:lang w:eastAsia="en-GB"/>
                <w14:ligatures w14:val="none"/>
              </w:rPr>
            </w:pPr>
            <w:r w:rsidRPr="009A0A25">
              <w:rPr>
                <w:rFonts w:ascii="Open Sans" w:eastAsia="Times New Roman" w:hAnsi="Open Sans" w:cs="Open Sans"/>
                <w:b/>
                <w:bCs/>
                <w:kern w:val="0"/>
                <w:lang w:eastAsia="en-GB"/>
                <w14:ligatures w14:val="none"/>
              </w:rPr>
              <w:t>Risk Rating Matrix</w:t>
            </w:r>
            <w:r w:rsidRPr="009A0A25">
              <w:rPr>
                <w:rFonts w:ascii="Open Sans" w:eastAsia="Times New Roman" w:hAnsi="Open Sans" w:cs="Open Sans"/>
                <w:kern w:val="0"/>
                <w:lang w:eastAsia="en-GB"/>
                <w14:ligatures w14:val="none"/>
              </w:rPr>
              <w:t> </w:t>
            </w:r>
          </w:p>
        </w:tc>
      </w:tr>
      <w:tr w:rsidR="00C828A7" w:rsidRPr="003A7961" w14:paraId="1FC80326" w14:textId="77777777" w:rsidTr="00361B6E">
        <w:trPr>
          <w:trHeight w:val="300"/>
        </w:trPr>
        <w:tc>
          <w:tcPr>
            <w:tcW w:w="5974" w:type="dxa"/>
            <w:tcBorders>
              <w:top w:val="single" w:sz="6" w:space="0" w:color="000000"/>
              <w:left w:val="single" w:sz="6" w:space="0" w:color="000000"/>
              <w:bottom w:val="single" w:sz="6" w:space="0" w:color="000000"/>
              <w:right w:val="single" w:sz="6" w:space="0" w:color="000000"/>
            </w:tcBorders>
            <w:hideMark/>
          </w:tcPr>
          <w:p w14:paraId="55AD144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bl>
            <w:tblPr>
              <w:tblW w:w="5671" w:type="dxa"/>
              <w:tblInd w:w="1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2"/>
              <w:gridCol w:w="3839"/>
            </w:tblGrid>
            <w:tr w:rsidR="009A0A25" w:rsidRPr="009A0A25" w14:paraId="0BBF4975"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6BEF5968"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Society Name:</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5845E06B" w14:textId="47CD16A6" w:rsidR="009A0A25" w:rsidRPr="009A0A25" w:rsidRDefault="0029325F"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Open Theatre</w:t>
                  </w:r>
                  <w:r w:rsidR="009A0A25" w:rsidRPr="009A0A25">
                    <w:rPr>
                      <w:rFonts w:ascii="Open Sans" w:eastAsia="Times New Roman" w:hAnsi="Open Sans" w:cs="Open Sans"/>
                      <w:kern w:val="0"/>
                      <w:lang w:eastAsia="en-GB"/>
                      <w14:ligatures w14:val="none"/>
                    </w:rPr>
                    <w:t> </w:t>
                  </w:r>
                </w:p>
              </w:tc>
            </w:tr>
            <w:tr w:rsidR="009A0A25" w:rsidRPr="009A0A25" w14:paraId="29DDEB68"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4471C62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Category:</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5BCB85EE" w14:textId="4B75579E" w:rsidR="009A0A25" w:rsidRPr="009A0A25" w:rsidRDefault="0029325F"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Music and Performance</w:t>
                  </w:r>
                </w:p>
              </w:tc>
            </w:tr>
            <w:tr w:rsidR="009A0A25" w:rsidRPr="009A0A25" w14:paraId="2D8DF9EC"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419CB67E"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Author(s):</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534648B5" w14:textId="77777777" w:rsidR="009A0A25" w:rsidRDefault="0029325F"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Amelia Birt</w:t>
                  </w:r>
                  <w:r w:rsidR="009A0A25" w:rsidRPr="009A0A25">
                    <w:rPr>
                      <w:rFonts w:ascii="Open Sans" w:eastAsia="Times New Roman" w:hAnsi="Open Sans" w:cs="Open Sans"/>
                      <w:kern w:val="0"/>
                      <w:lang w:eastAsia="en-GB"/>
                      <w14:ligatures w14:val="none"/>
                    </w:rPr>
                    <w:t> </w:t>
                  </w:r>
                </w:p>
                <w:p w14:paraId="3411E514" w14:textId="75E6FC45" w:rsidR="00CA34FC" w:rsidRPr="009A0A25" w:rsidRDefault="00CA34FC" w:rsidP="009A0A25">
                  <w:pPr>
                    <w:textAlignment w:val="baseline"/>
                    <w:rPr>
                      <w:rFonts w:ascii="Open Sans" w:eastAsia="Times New Roman" w:hAnsi="Open Sans" w:cs="Open Sans"/>
                      <w:kern w:val="0"/>
                      <w:lang w:eastAsia="en-GB"/>
                      <w14:ligatures w14:val="none"/>
                    </w:rPr>
                  </w:pPr>
                  <w:r>
                    <w:rPr>
                      <w:rFonts w:ascii="Open Sans" w:eastAsia="Times New Roman" w:hAnsi="Open Sans" w:cs="Open Sans"/>
                      <w:kern w:val="0"/>
                      <w:lang w:eastAsia="en-GB"/>
                      <w14:ligatures w14:val="none"/>
                    </w:rPr>
                    <w:t>President</w:t>
                  </w:r>
                </w:p>
              </w:tc>
            </w:tr>
            <w:tr w:rsidR="009A0A25" w:rsidRPr="009A0A25" w14:paraId="01B5DA56"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3AB99B6A"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Author(s) signature and date:</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584CA7DD" w14:textId="14275796" w:rsidR="009A0A25" w:rsidRPr="00CA34FC" w:rsidRDefault="00CA34FC" w:rsidP="00CA34FC">
                  <w:pPr>
                    <w:textAlignment w:val="baseline"/>
                    <w:rPr>
                      <w:rFonts w:ascii="Open Sans" w:eastAsia="Times New Roman" w:hAnsi="Open Sans" w:cs="Open Sans"/>
                      <w:kern w:val="0"/>
                      <w:lang w:eastAsia="en-GB"/>
                      <w14:ligatures w14:val="none"/>
                    </w:rPr>
                  </w:pPr>
                  <w:proofErr w:type="spellStart"/>
                  <w:r>
                    <w:rPr>
                      <w:rFonts w:ascii="Open Sans" w:eastAsia="Times New Roman" w:hAnsi="Open Sans" w:cs="Open Sans"/>
                      <w:kern w:val="0"/>
                      <w:lang w:eastAsia="en-GB"/>
                      <w14:ligatures w14:val="none"/>
                    </w:rPr>
                    <w:t>A.</w:t>
                  </w:r>
                  <w:r w:rsidRPr="00CA34FC">
                    <w:rPr>
                      <w:rFonts w:ascii="Open Sans" w:eastAsia="Times New Roman" w:hAnsi="Open Sans" w:cs="Open Sans"/>
                      <w:kern w:val="0"/>
                      <w:lang w:eastAsia="en-GB"/>
                      <w14:ligatures w14:val="none"/>
                    </w:rPr>
                    <w:t>Birt</w:t>
                  </w:r>
                  <w:proofErr w:type="spellEnd"/>
                  <w:r w:rsidRPr="00CA34FC">
                    <w:rPr>
                      <w:rFonts w:ascii="Open Sans" w:eastAsia="Times New Roman" w:hAnsi="Open Sans" w:cs="Open Sans"/>
                      <w:kern w:val="0"/>
                      <w:lang w:eastAsia="en-GB"/>
                      <w14:ligatures w14:val="none"/>
                    </w:rPr>
                    <w:t xml:space="preserve"> </w:t>
                  </w:r>
                </w:p>
                <w:p w14:paraId="7D8C12B0" w14:textId="6011DD8D" w:rsidR="00CA34FC" w:rsidRPr="00CA34FC" w:rsidRDefault="00CA34FC" w:rsidP="00CA34FC">
                  <w:pPr>
                    <w:textAlignment w:val="baseline"/>
                    <w:rPr>
                      <w:rFonts w:ascii="Open Sans" w:eastAsia="Times New Roman" w:hAnsi="Open Sans" w:cs="Open Sans"/>
                      <w:kern w:val="0"/>
                      <w:lang w:eastAsia="en-GB"/>
                      <w14:ligatures w14:val="none"/>
                    </w:rPr>
                  </w:pPr>
                  <w:r>
                    <w:rPr>
                      <w:rFonts w:ascii="Open Sans" w:eastAsia="Times New Roman" w:hAnsi="Open Sans" w:cs="Open Sans"/>
                      <w:kern w:val="0"/>
                      <w:lang w:eastAsia="en-GB"/>
                      <w14:ligatures w14:val="none"/>
                    </w:rPr>
                    <w:t>21/06/2026</w:t>
                  </w:r>
                </w:p>
              </w:tc>
            </w:tr>
            <w:tr w:rsidR="009A0A25" w:rsidRPr="009A0A25" w14:paraId="716CEA85"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3885B40A"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Staff Sign Off</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7C58B03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Completed on Engage via approval function </w:t>
                  </w:r>
                </w:p>
              </w:tc>
            </w:tr>
            <w:tr w:rsidR="009A0A25" w:rsidRPr="009A0A25" w14:paraId="7BF4D35D"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7A6DE78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Locations:</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6488D465" w14:textId="3B322722" w:rsidR="0029325F" w:rsidRPr="003A7961" w:rsidRDefault="0029325F" w:rsidP="0029325F">
                  <w:pPr>
                    <w:pStyle w:val="NormalWeb"/>
                    <w:shd w:val="clear" w:color="auto" w:fill="FFFFFF"/>
                    <w:rPr>
                      <w:rFonts w:ascii="Open Sans" w:hAnsi="Open Sans" w:cs="Open Sans"/>
                    </w:rPr>
                  </w:pPr>
                  <w:r w:rsidRPr="003A7961">
                    <w:rPr>
                      <w:rFonts w:ascii="Open Sans" w:hAnsi="Open Sans" w:cs="Open Sans"/>
                    </w:rPr>
                    <w:t>Leeds</w:t>
                  </w:r>
                  <w:r w:rsidRPr="003A7961">
                    <w:rPr>
                      <w:rFonts w:ascii="Open Sans" w:hAnsi="Open Sans" w:cs="Open Sans"/>
                    </w:rPr>
                    <w:t xml:space="preserve"> </w:t>
                  </w:r>
                  <w:r w:rsidRPr="003A7961">
                    <w:rPr>
                      <w:rFonts w:ascii="Open Sans" w:hAnsi="Open Sans" w:cs="Open Sans"/>
                    </w:rPr>
                    <w:t>University</w:t>
                  </w:r>
                  <w:r w:rsidRPr="003A7961">
                    <w:rPr>
                      <w:rFonts w:ascii="Open Sans" w:hAnsi="Open Sans" w:cs="Open Sans"/>
                    </w:rPr>
                    <w:t xml:space="preserve"> </w:t>
                  </w:r>
                  <w:r w:rsidRPr="003A7961">
                    <w:rPr>
                      <w:rFonts w:ascii="Open Sans" w:hAnsi="Open Sans" w:cs="Open Sans"/>
                    </w:rPr>
                    <w:t>Union, University</w:t>
                  </w:r>
                  <w:r w:rsidRPr="003A7961">
                    <w:rPr>
                      <w:rFonts w:ascii="Open Sans" w:hAnsi="Open Sans" w:cs="Open Sans"/>
                    </w:rPr>
                    <w:t xml:space="preserve"> </w:t>
                  </w:r>
                  <w:r w:rsidRPr="003A7961">
                    <w:rPr>
                      <w:rFonts w:ascii="Open Sans" w:hAnsi="Open Sans" w:cs="Open Sans"/>
                    </w:rPr>
                    <w:t>of</w:t>
                  </w:r>
                  <w:r w:rsidRPr="003A7961">
                    <w:rPr>
                      <w:rFonts w:ascii="Open Sans" w:hAnsi="Open Sans" w:cs="Open Sans"/>
                    </w:rPr>
                    <w:t xml:space="preserve"> </w:t>
                  </w:r>
                  <w:r w:rsidRPr="003A7961">
                    <w:rPr>
                      <w:rFonts w:ascii="Open Sans" w:hAnsi="Open Sans" w:cs="Open Sans"/>
                    </w:rPr>
                    <w:t>Leeds</w:t>
                  </w:r>
                  <w:r w:rsidRPr="003A7961">
                    <w:rPr>
                      <w:rFonts w:ascii="Open Sans" w:hAnsi="Open Sans" w:cs="Open Sans"/>
                    </w:rPr>
                    <w:t xml:space="preserve"> </w:t>
                  </w:r>
                  <w:r w:rsidRPr="003A7961">
                    <w:rPr>
                      <w:rFonts w:ascii="Open Sans" w:hAnsi="Open Sans" w:cs="Open Sans"/>
                    </w:rPr>
                    <w:t>buildings and</w:t>
                  </w:r>
                  <w:r w:rsidRPr="003A7961">
                    <w:rPr>
                      <w:rFonts w:ascii="Open Sans" w:hAnsi="Open Sans" w:cs="Open Sans"/>
                    </w:rPr>
                    <w:t xml:space="preserve"> </w:t>
                  </w:r>
                  <w:r w:rsidRPr="003A7961">
                    <w:rPr>
                      <w:rFonts w:ascii="Open Sans" w:hAnsi="Open Sans" w:cs="Open Sans"/>
                    </w:rPr>
                    <w:t>bookable</w:t>
                  </w:r>
                  <w:r w:rsidRPr="003A7961">
                    <w:rPr>
                      <w:rFonts w:ascii="Open Sans" w:hAnsi="Open Sans" w:cs="Open Sans"/>
                    </w:rPr>
                    <w:t xml:space="preserve"> </w:t>
                  </w:r>
                  <w:r w:rsidRPr="003A7961">
                    <w:rPr>
                      <w:rFonts w:ascii="Open Sans" w:hAnsi="Open Sans" w:cs="Open Sans"/>
                    </w:rPr>
                    <w:t>spaces</w:t>
                  </w:r>
                  <w:r w:rsidRPr="003A7961">
                    <w:rPr>
                      <w:rFonts w:ascii="Open Sans" w:hAnsi="Open Sans" w:cs="Open Sans"/>
                    </w:rPr>
                    <w:t xml:space="preserve"> </w:t>
                  </w:r>
                  <w:r w:rsidRPr="003A7961">
                    <w:rPr>
                      <w:rFonts w:ascii="Open Sans" w:hAnsi="Open Sans" w:cs="Open Sans"/>
                    </w:rPr>
                    <w:t>(used for</w:t>
                  </w:r>
                  <w:r w:rsidRPr="003A7961">
                    <w:rPr>
                      <w:rFonts w:ascii="Open Sans" w:hAnsi="Open Sans" w:cs="Open Sans"/>
                    </w:rPr>
                    <w:t xml:space="preserve"> </w:t>
                  </w:r>
                  <w:r w:rsidRPr="003A7961">
                    <w:rPr>
                      <w:rFonts w:ascii="Open Sans" w:hAnsi="Open Sans" w:cs="Open Sans"/>
                    </w:rPr>
                    <w:t xml:space="preserve">rehearsals.), </w:t>
                  </w:r>
                  <w:proofErr w:type="spellStart"/>
                  <w:r w:rsidRPr="003A7961">
                    <w:rPr>
                      <w:rFonts w:ascii="Open Sans" w:hAnsi="Open Sans" w:cs="Open Sans"/>
                    </w:rPr>
                    <w:t>Stage@leeds</w:t>
                  </w:r>
                  <w:proofErr w:type="spellEnd"/>
                  <w:r w:rsidRPr="003A7961">
                    <w:rPr>
                      <w:rFonts w:ascii="Open Sans" w:hAnsi="Open Sans" w:cs="Open Sans"/>
                    </w:rPr>
                    <w:t xml:space="preserve"> v</w:t>
                  </w:r>
                  <w:r w:rsidRPr="003A7961">
                    <w:rPr>
                      <w:rFonts w:ascii="Open Sans" w:hAnsi="Open Sans" w:cs="Open Sans"/>
                    </w:rPr>
                    <w:t xml:space="preserve">enues, </w:t>
                  </w:r>
                  <w:r w:rsidRPr="003A7961">
                    <w:rPr>
                      <w:rFonts w:ascii="Open Sans" w:hAnsi="Open Sans" w:cs="Open Sans"/>
                    </w:rPr>
                    <w:t>o</w:t>
                  </w:r>
                  <w:r w:rsidRPr="003A7961">
                    <w:rPr>
                      <w:rFonts w:ascii="Open Sans" w:hAnsi="Open Sans" w:cs="Open Sans"/>
                    </w:rPr>
                    <w:t>ther</w:t>
                  </w:r>
                  <w:r w:rsidRPr="003A7961">
                    <w:rPr>
                      <w:rFonts w:ascii="Open Sans" w:hAnsi="Open Sans" w:cs="Open Sans"/>
                    </w:rPr>
                    <w:t xml:space="preserve"> </w:t>
                  </w:r>
                  <w:r w:rsidRPr="003A7961">
                    <w:rPr>
                      <w:rFonts w:ascii="Open Sans" w:hAnsi="Open Sans" w:cs="Open Sans"/>
                    </w:rPr>
                    <w:t>bookable</w:t>
                  </w:r>
                  <w:r w:rsidRPr="003A7961">
                    <w:rPr>
                      <w:rFonts w:ascii="Open Sans" w:hAnsi="Open Sans" w:cs="Open Sans"/>
                    </w:rPr>
                    <w:t xml:space="preserve"> </w:t>
                  </w:r>
                  <w:r w:rsidRPr="003A7961">
                    <w:rPr>
                      <w:rFonts w:ascii="Open Sans" w:hAnsi="Open Sans" w:cs="Open Sans"/>
                    </w:rPr>
                    <w:t>venues</w:t>
                  </w:r>
                  <w:r w:rsidRPr="003A7961">
                    <w:rPr>
                      <w:rFonts w:ascii="Open Sans" w:hAnsi="Open Sans" w:cs="Open Sans"/>
                    </w:rPr>
                    <w:t xml:space="preserve"> </w:t>
                  </w:r>
                  <w:r w:rsidRPr="003A7961">
                    <w:rPr>
                      <w:rFonts w:ascii="Open Sans" w:hAnsi="Open Sans" w:cs="Open Sans"/>
                    </w:rPr>
                    <w:t>(pub and</w:t>
                  </w:r>
                  <w:r w:rsidRPr="003A7961">
                    <w:rPr>
                      <w:rFonts w:ascii="Open Sans" w:hAnsi="Open Sans" w:cs="Open Sans"/>
                    </w:rPr>
                    <w:t xml:space="preserve"> </w:t>
                  </w:r>
                  <w:r w:rsidRPr="003A7961">
                    <w:rPr>
                      <w:rFonts w:ascii="Open Sans" w:hAnsi="Open Sans" w:cs="Open Sans"/>
                    </w:rPr>
                    <w:t>club</w:t>
                  </w:r>
                  <w:r w:rsidRPr="003A7961">
                    <w:rPr>
                      <w:rFonts w:ascii="Open Sans" w:hAnsi="Open Sans" w:cs="Open Sans"/>
                    </w:rPr>
                    <w:t xml:space="preserve"> </w:t>
                  </w:r>
                  <w:r w:rsidRPr="003A7961">
                    <w:rPr>
                      <w:rFonts w:ascii="Open Sans" w:hAnsi="Open Sans" w:cs="Open Sans"/>
                    </w:rPr>
                    <w:t>spaces)</w:t>
                  </w:r>
                  <w:r w:rsidRPr="003A7961">
                    <w:rPr>
                      <w:rFonts w:ascii="Open Sans" w:hAnsi="Open Sans" w:cs="Open Sans"/>
                    </w:rPr>
                    <w:t xml:space="preserve"> </w:t>
                  </w:r>
                  <w:r w:rsidRPr="003A7961">
                    <w:rPr>
                      <w:rFonts w:ascii="Open Sans" w:hAnsi="Open Sans" w:cs="Open Sans"/>
                    </w:rPr>
                    <w:t>for fundraisers</w:t>
                  </w:r>
                  <w:r w:rsidRPr="003A7961">
                    <w:rPr>
                      <w:rFonts w:ascii="Open Sans" w:hAnsi="Open Sans" w:cs="Open Sans"/>
                    </w:rPr>
                    <w:t xml:space="preserve"> </w:t>
                  </w:r>
                  <w:r w:rsidRPr="003A7961">
                    <w:rPr>
                      <w:rFonts w:ascii="Open Sans" w:hAnsi="Open Sans" w:cs="Open Sans"/>
                    </w:rPr>
                    <w:t>and</w:t>
                  </w:r>
                  <w:r w:rsidRPr="003A7961">
                    <w:rPr>
                      <w:rFonts w:ascii="Open Sans" w:hAnsi="Open Sans" w:cs="Open Sans"/>
                    </w:rPr>
                    <w:t xml:space="preserve"> </w:t>
                  </w:r>
                  <w:r w:rsidRPr="003A7961">
                    <w:rPr>
                      <w:rFonts w:ascii="Open Sans" w:hAnsi="Open Sans" w:cs="Open Sans"/>
                    </w:rPr>
                    <w:t xml:space="preserve">socials </w:t>
                  </w:r>
                </w:p>
                <w:p w14:paraId="6557FF95" w14:textId="77333600" w:rsidR="009A0A25" w:rsidRPr="009A0A25" w:rsidRDefault="009A0A25" w:rsidP="009A0A25">
                  <w:pPr>
                    <w:textAlignment w:val="baseline"/>
                    <w:rPr>
                      <w:rFonts w:ascii="Open Sans" w:eastAsia="Times New Roman" w:hAnsi="Open Sans" w:cs="Open Sans"/>
                      <w:kern w:val="0"/>
                      <w:lang w:eastAsia="en-GB"/>
                      <w14:ligatures w14:val="none"/>
                    </w:rPr>
                  </w:pPr>
                </w:p>
              </w:tc>
            </w:tr>
            <w:tr w:rsidR="009A0A25" w:rsidRPr="009A0A25" w14:paraId="4B291702"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7A5D87A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Details of Activity:</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7128F417" w14:textId="062613CA" w:rsidR="009A0A25" w:rsidRPr="009A0A25" w:rsidRDefault="0029325F" w:rsidP="0029325F">
                  <w:pPr>
                    <w:pStyle w:val="NormalWeb"/>
                    <w:shd w:val="clear" w:color="auto" w:fill="FFFFFF"/>
                    <w:rPr>
                      <w:rFonts w:ascii="Open Sans" w:hAnsi="Open Sans" w:cs="Open Sans"/>
                    </w:rPr>
                  </w:pPr>
                  <w:r w:rsidRPr="003A7961">
                    <w:rPr>
                      <w:rFonts w:ascii="Open Sans" w:hAnsi="Open Sans" w:cs="Open Sans"/>
                    </w:rPr>
                    <w:t>We are Open Theatre, the experimental performance society at Leeds University</w:t>
                  </w:r>
                  <w:r w:rsidR="00CA34FC">
                    <w:rPr>
                      <w:rFonts w:ascii="Open Sans" w:hAnsi="Open Sans" w:cs="Open Sans"/>
                    </w:rPr>
                    <w:t>.</w:t>
                  </w:r>
                  <w:r w:rsidRPr="003A7961">
                    <w:rPr>
                      <w:rFonts w:ascii="Open Sans" w:hAnsi="Open Sans" w:cs="Open Sans"/>
                    </w:rPr>
                    <w:t xml:space="preserve"> In Open Theatre Society, we aim to put on 4 shows every semester. Alongside this we have socials for </w:t>
                  </w:r>
                  <w:r w:rsidRPr="003A7961">
                    <w:rPr>
                      <w:rFonts w:ascii="Open Sans" w:hAnsi="Open Sans" w:cs="Open Sans"/>
                    </w:rPr>
                    <w:lastRenderedPageBreak/>
                    <w:t xml:space="preserve">our members, workshops, and fundraisers to raise money for each show. We also aim to take </w:t>
                  </w:r>
                  <w:r w:rsidRPr="003A7961">
                    <w:rPr>
                      <w:rFonts w:ascii="Open Sans" w:hAnsi="Open Sans" w:cs="Open Sans"/>
                    </w:rPr>
                    <w:t xml:space="preserve">a </w:t>
                  </w:r>
                  <w:r w:rsidRPr="003A7961">
                    <w:rPr>
                      <w:rFonts w:ascii="Open Sans" w:hAnsi="Open Sans" w:cs="Open Sans"/>
                    </w:rPr>
                    <w:t>show</w:t>
                  </w:r>
                  <w:r w:rsidRPr="003A7961">
                    <w:rPr>
                      <w:rFonts w:ascii="Open Sans" w:hAnsi="Open Sans" w:cs="Open Sans"/>
                    </w:rPr>
                    <w:t xml:space="preserve"> </w:t>
                  </w:r>
                  <w:r w:rsidRPr="003A7961">
                    <w:rPr>
                      <w:rFonts w:ascii="Open Sans" w:hAnsi="Open Sans" w:cs="Open Sans"/>
                    </w:rPr>
                    <w:t xml:space="preserve">to Edinburgh Fringe Festival at summer, which we also fundraise for. </w:t>
                  </w:r>
                </w:p>
              </w:tc>
            </w:tr>
            <w:tr w:rsidR="009A0A25" w:rsidRPr="009A0A25" w14:paraId="56C3D24B" w14:textId="77777777" w:rsidTr="00361B6E">
              <w:trPr>
                <w:trHeight w:val="300"/>
              </w:trPr>
              <w:tc>
                <w:tcPr>
                  <w:tcW w:w="1832" w:type="dxa"/>
                  <w:tcBorders>
                    <w:top w:val="single" w:sz="6" w:space="0" w:color="000000"/>
                    <w:left w:val="single" w:sz="6" w:space="0" w:color="000000"/>
                    <w:bottom w:val="single" w:sz="6" w:space="0" w:color="000000"/>
                    <w:right w:val="single" w:sz="6" w:space="0" w:color="000000"/>
                  </w:tcBorders>
                  <w:hideMark/>
                </w:tcPr>
                <w:p w14:paraId="02647CE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lastRenderedPageBreak/>
                    <w:t>People who may be affected:</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6419315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Members of the society </w:t>
                  </w:r>
                </w:p>
                <w:p w14:paraId="3587AF81"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Members of the public </w:t>
                  </w:r>
                </w:p>
                <w:p w14:paraId="3164B5D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Staff members </w:t>
                  </w:r>
                </w:p>
                <w:p w14:paraId="7FA1BC7E"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Activity leaders, coaches </w:t>
                  </w:r>
                </w:p>
                <w:p w14:paraId="12BC2428" w14:textId="183063DF"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Contractors </w:t>
                  </w:r>
                </w:p>
              </w:tc>
            </w:tr>
            <w:tr w:rsidR="009A0A25" w:rsidRPr="009A0A25" w14:paraId="633B0AE4" w14:textId="77777777" w:rsidTr="00361B6E">
              <w:trPr>
                <w:trHeight w:val="285"/>
              </w:trPr>
              <w:tc>
                <w:tcPr>
                  <w:tcW w:w="1832" w:type="dxa"/>
                  <w:tcBorders>
                    <w:top w:val="single" w:sz="6" w:space="0" w:color="000000"/>
                    <w:left w:val="single" w:sz="6" w:space="0" w:color="000000"/>
                    <w:bottom w:val="single" w:sz="6" w:space="0" w:color="000000"/>
                    <w:right w:val="single" w:sz="6" w:space="0" w:color="000000"/>
                  </w:tcBorders>
                  <w:hideMark/>
                </w:tcPr>
                <w:p w14:paraId="31677731" w14:textId="77777777" w:rsidR="009A0A25" w:rsidRPr="009A0A25" w:rsidRDefault="009A0A25" w:rsidP="009A0A25">
                  <w:pPr>
                    <w:textAlignment w:val="baseline"/>
                    <w:rPr>
                      <w:rFonts w:ascii="Open Sans" w:eastAsia="Times New Roman" w:hAnsi="Open Sans" w:cs="Open Sans"/>
                      <w:kern w:val="0"/>
                      <w:lang w:eastAsia="en-GB"/>
                      <w14:ligatures w14:val="none"/>
                    </w:rPr>
                  </w:pPr>
                  <w:proofErr w:type="spellStart"/>
                  <w:r w:rsidRPr="009A0A25">
                    <w:rPr>
                      <w:rFonts w:ascii="Open Sans" w:eastAsia="Times New Roman" w:hAnsi="Open Sans" w:cs="Open Sans"/>
                      <w:b/>
                      <w:bCs/>
                      <w:kern w:val="0"/>
                      <w:lang w:val="en-US" w:eastAsia="en-GB"/>
                      <w14:ligatures w14:val="none"/>
                    </w:rPr>
                    <w:t>Summarise</w:t>
                  </w:r>
                  <w:proofErr w:type="spellEnd"/>
                  <w:r w:rsidRPr="009A0A25">
                    <w:rPr>
                      <w:rFonts w:ascii="Open Sans" w:eastAsia="Times New Roman" w:hAnsi="Open Sans" w:cs="Open Sans"/>
                      <w:b/>
                      <w:bCs/>
                      <w:kern w:val="0"/>
                      <w:lang w:val="en-US" w:eastAsia="en-GB"/>
                      <w14:ligatures w14:val="none"/>
                    </w:rPr>
                    <w:t xml:space="preserve"> changes: </w:t>
                  </w:r>
                  <w:r w:rsidRPr="009A0A25">
                    <w:rPr>
                      <w:rFonts w:ascii="Open Sans" w:eastAsia="Times New Roman" w:hAnsi="Open Sans" w:cs="Open Sans"/>
                      <w:kern w:val="0"/>
                      <w:lang w:eastAsia="en-GB"/>
                      <w14:ligatures w14:val="none"/>
                    </w:rPr>
                    <w:t> </w:t>
                  </w:r>
                </w:p>
              </w:tc>
              <w:tc>
                <w:tcPr>
                  <w:tcW w:w="3839" w:type="dxa"/>
                  <w:tcBorders>
                    <w:top w:val="single" w:sz="6" w:space="0" w:color="000000"/>
                    <w:left w:val="single" w:sz="6" w:space="0" w:color="000000"/>
                    <w:bottom w:val="single" w:sz="6" w:space="0" w:color="000000"/>
                    <w:right w:val="single" w:sz="6" w:space="0" w:color="000000"/>
                  </w:tcBorders>
                  <w:hideMark/>
                </w:tcPr>
                <w:p w14:paraId="69545483" w14:textId="5D7213A2" w:rsidR="009A0A25" w:rsidRPr="009A0A25" w:rsidRDefault="0029325F"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No changes needed.</w:t>
                  </w:r>
                </w:p>
              </w:tc>
            </w:tr>
          </w:tbl>
          <w:p w14:paraId="6B1DBCD8"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c>
          <w:tcPr>
            <w:tcW w:w="4375" w:type="dxa"/>
            <w:tcBorders>
              <w:top w:val="single" w:sz="6" w:space="0" w:color="000000"/>
              <w:left w:val="single" w:sz="6" w:space="0" w:color="000000"/>
              <w:bottom w:val="single" w:sz="6" w:space="0" w:color="000000"/>
              <w:right w:val="single" w:sz="6" w:space="0" w:color="000000"/>
            </w:tcBorders>
            <w:hideMark/>
          </w:tcPr>
          <w:p w14:paraId="6EE29983"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t> </w:t>
            </w:r>
          </w:p>
          <w:tbl>
            <w:tblPr>
              <w:tblW w:w="3827" w:type="dxa"/>
              <w:tblInd w:w="3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0"/>
              <w:gridCol w:w="1987"/>
            </w:tblGrid>
            <w:tr w:rsidR="009A0A25" w:rsidRPr="009A0A25" w14:paraId="4B24D109" w14:textId="77777777" w:rsidTr="00361B6E">
              <w:trPr>
                <w:trHeight w:val="435"/>
              </w:trPr>
              <w:tc>
                <w:tcPr>
                  <w:tcW w:w="3827" w:type="dxa"/>
                  <w:gridSpan w:val="2"/>
                  <w:tcBorders>
                    <w:top w:val="single" w:sz="6" w:space="0" w:color="000000"/>
                    <w:left w:val="single" w:sz="6" w:space="0" w:color="000000"/>
                    <w:bottom w:val="single" w:sz="6" w:space="0" w:color="000000"/>
                    <w:right w:val="single" w:sz="6" w:space="0" w:color="000000"/>
                  </w:tcBorders>
                  <w:hideMark/>
                </w:tcPr>
                <w:p w14:paraId="062817C7"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Likelihood</w:t>
                  </w:r>
                  <w:r w:rsidRPr="009A0A25">
                    <w:rPr>
                      <w:rFonts w:ascii="Open Sans" w:eastAsia="Times New Roman" w:hAnsi="Open Sans" w:cs="Open Sans"/>
                      <w:kern w:val="0"/>
                      <w:lang w:eastAsia="en-GB"/>
                      <w14:ligatures w14:val="none"/>
                    </w:rPr>
                    <w:t> </w:t>
                  </w:r>
                </w:p>
              </w:tc>
            </w:tr>
            <w:tr w:rsidR="009A0A25" w:rsidRPr="009A0A25" w14:paraId="6744BCDD"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5E74126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5 </w:t>
                  </w:r>
                </w:p>
              </w:tc>
              <w:tc>
                <w:tcPr>
                  <w:tcW w:w="1987" w:type="dxa"/>
                  <w:tcBorders>
                    <w:top w:val="single" w:sz="6" w:space="0" w:color="000000"/>
                    <w:left w:val="single" w:sz="6" w:space="0" w:color="000000"/>
                    <w:bottom w:val="single" w:sz="6" w:space="0" w:color="000000"/>
                    <w:right w:val="single" w:sz="6" w:space="0" w:color="000000"/>
                  </w:tcBorders>
                  <w:hideMark/>
                </w:tcPr>
                <w:p w14:paraId="25F29B83"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Inevitable </w:t>
                  </w:r>
                </w:p>
              </w:tc>
            </w:tr>
            <w:tr w:rsidR="009A0A25" w:rsidRPr="009A0A25" w14:paraId="44606B0C"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530E670A"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4 </w:t>
                  </w:r>
                </w:p>
              </w:tc>
              <w:tc>
                <w:tcPr>
                  <w:tcW w:w="1987" w:type="dxa"/>
                  <w:tcBorders>
                    <w:top w:val="single" w:sz="6" w:space="0" w:color="000000"/>
                    <w:left w:val="single" w:sz="6" w:space="0" w:color="000000"/>
                    <w:bottom w:val="single" w:sz="6" w:space="0" w:color="000000"/>
                    <w:right w:val="single" w:sz="6" w:space="0" w:color="000000"/>
                  </w:tcBorders>
                  <w:hideMark/>
                </w:tcPr>
                <w:p w14:paraId="6A93D50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Highly Likely </w:t>
                  </w:r>
                </w:p>
              </w:tc>
            </w:tr>
            <w:tr w:rsidR="009A0A25" w:rsidRPr="009A0A25" w14:paraId="737E5107"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41F78EB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3 </w:t>
                  </w:r>
                </w:p>
              </w:tc>
              <w:tc>
                <w:tcPr>
                  <w:tcW w:w="1987" w:type="dxa"/>
                  <w:tcBorders>
                    <w:top w:val="single" w:sz="6" w:space="0" w:color="000000"/>
                    <w:left w:val="single" w:sz="6" w:space="0" w:color="000000"/>
                    <w:bottom w:val="single" w:sz="6" w:space="0" w:color="000000"/>
                    <w:right w:val="single" w:sz="6" w:space="0" w:color="000000"/>
                  </w:tcBorders>
                  <w:hideMark/>
                </w:tcPr>
                <w:p w14:paraId="512AD6C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Probable </w:t>
                  </w:r>
                </w:p>
              </w:tc>
            </w:tr>
            <w:tr w:rsidR="009A0A25" w:rsidRPr="009A0A25" w14:paraId="1BBBCA36"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4FF77759"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2 </w:t>
                  </w:r>
                </w:p>
              </w:tc>
              <w:tc>
                <w:tcPr>
                  <w:tcW w:w="1987" w:type="dxa"/>
                  <w:tcBorders>
                    <w:top w:val="single" w:sz="6" w:space="0" w:color="000000"/>
                    <w:left w:val="single" w:sz="6" w:space="0" w:color="000000"/>
                    <w:bottom w:val="single" w:sz="6" w:space="0" w:color="000000"/>
                    <w:right w:val="single" w:sz="6" w:space="0" w:color="000000"/>
                  </w:tcBorders>
                  <w:hideMark/>
                </w:tcPr>
                <w:p w14:paraId="63AA6A4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Unlikely </w:t>
                  </w:r>
                </w:p>
              </w:tc>
            </w:tr>
            <w:tr w:rsidR="009A0A25" w:rsidRPr="009A0A25" w14:paraId="5B8A6931"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0E4937B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1  </w:t>
                  </w:r>
                </w:p>
              </w:tc>
              <w:tc>
                <w:tcPr>
                  <w:tcW w:w="1987" w:type="dxa"/>
                  <w:tcBorders>
                    <w:top w:val="single" w:sz="6" w:space="0" w:color="000000"/>
                    <w:left w:val="single" w:sz="6" w:space="0" w:color="000000"/>
                    <w:bottom w:val="single" w:sz="6" w:space="0" w:color="000000"/>
                    <w:right w:val="single" w:sz="6" w:space="0" w:color="000000"/>
                  </w:tcBorders>
                  <w:hideMark/>
                </w:tcPr>
                <w:p w14:paraId="29EBF10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Remote possibility </w:t>
                  </w:r>
                </w:p>
              </w:tc>
            </w:tr>
          </w:tbl>
          <w:p w14:paraId="67F259D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p w14:paraId="576E3DB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bl>
            <w:tblPr>
              <w:tblW w:w="3827" w:type="dxa"/>
              <w:tblInd w:w="3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0"/>
              <w:gridCol w:w="1987"/>
            </w:tblGrid>
            <w:tr w:rsidR="009A0A25" w:rsidRPr="009A0A25" w14:paraId="58968585" w14:textId="77777777" w:rsidTr="00361B6E">
              <w:trPr>
                <w:trHeight w:val="435"/>
              </w:trPr>
              <w:tc>
                <w:tcPr>
                  <w:tcW w:w="3827" w:type="dxa"/>
                  <w:gridSpan w:val="2"/>
                  <w:tcBorders>
                    <w:top w:val="single" w:sz="6" w:space="0" w:color="000000"/>
                    <w:left w:val="single" w:sz="6" w:space="0" w:color="000000"/>
                    <w:bottom w:val="single" w:sz="6" w:space="0" w:color="000000"/>
                    <w:right w:val="single" w:sz="6" w:space="0" w:color="000000"/>
                  </w:tcBorders>
                  <w:hideMark/>
                </w:tcPr>
                <w:p w14:paraId="3B4170F0"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Severity</w:t>
                  </w:r>
                  <w:r w:rsidRPr="009A0A25">
                    <w:rPr>
                      <w:rFonts w:ascii="Open Sans" w:eastAsia="Times New Roman" w:hAnsi="Open Sans" w:cs="Open Sans"/>
                      <w:kern w:val="0"/>
                      <w:lang w:eastAsia="en-GB"/>
                      <w14:ligatures w14:val="none"/>
                    </w:rPr>
                    <w:t> </w:t>
                  </w:r>
                </w:p>
              </w:tc>
            </w:tr>
            <w:tr w:rsidR="009A0A25" w:rsidRPr="009A0A25" w14:paraId="189304E8"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218D337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5 </w:t>
                  </w:r>
                </w:p>
              </w:tc>
              <w:tc>
                <w:tcPr>
                  <w:tcW w:w="1987" w:type="dxa"/>
                  <w:tcBorders>
                    <w:top w:val="single" w:sz="6" w:space="0" w:color="000000"/>
                    <w:left w:val="single" w:sz="6" w:space="0" w:color="000000"/>
                    <w:bottom w:val="single" w:sz="6" w:space="0" w:color="000000"/>
                    <w:right w:val="single" w:sz="6" w:space="0" w:color="000000"/>
                  </w:tcBorders>
                  <w:hideMark/>
                </w:tcPr>
                <w:p w14:paraId="40FBD7CF"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Very high - multiple deaths</w:t>
                  </w:r>
                  <w:r w:rsidRPr="009A0A25">
                    <w:rPr>
                      <w:rFonts w:ascii="Open Sans" w:eastAsia="Times New Roman" w:hAnsi="Open Sans" w:cs="Open Sans"/>
                      <w:kern w:val="0"/>
                      <w:lang w:eastAsia="en-GB"/>
                      <w14:ligatures w14:val="none"/>
                    </w:rPr>
                    <w:t> </w:t>
                  </w:r>
                </w:p>
              </w:tc>
            </w:tr>
            <w:tr w:rsidR="009A0A25" w:rsidRPr="009A0A25" w14:paraId="10DB5B33"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5B2FF08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4 </w:t>
                  </w:r>
                </w:p>
              </w:tc>
              <w:tc>
                <w:tcPr>
                  <w:tcW w:w="1987" w:type="dxa"/>
                  <w:tcBorders>
                    <w:top w:val="single" w:sz="6" w:space="0" w:color="000000"/>
                    <w:left w:val="single" w:sz="6" w:space="0" w:color="000000"/>
                    <w:bottom w:val="single" w:sz="6" w:space="0" w:color="000000"/>
                    <w:right w:val="single" w:sz="6" w:space="0" w:color="000000"/>
                  </w:tcBorders>
                  <w:hideMark/>
                </w:tcPr>
                <w:p w14:paraId="592C3ADF"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Highly - death, serious injury, permanent disability</w:t>
                  </w:r>
                  <w:r w:rsidRPr="009A0A25">
                    <w:rPr>
                      <w:rFonts w:ascii="Open Sans" w:eastAsia="Times New Roman" w:hAnsi="Open Sans" w:cs="Open Sans"/>
                      <w:kern w:val="0"/>
                      <w:lang w:eastAsia="en-GB"/>
                      <w14:ligatures w14:val="none"/>
                    </w:rPr>
                    <w:t> </w:t>
                  </w:r>
                </w:p>
              </w:tc>
            </w:tr>
            <w:tr w:rsidR="009A0A25" w:rsidRPr="009A0A25" w14:paraId="1348699F"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4A46735E"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3 </w:t>
                  </w:r>
                </w:p>
              </w:tc>
              <w:tc>
                <w:tcPr>
                  <w:tcW w:w="1987" w:type="dxa"/>
                  <w:tcBorders>
                    <w:top w:val="single" w:sz="6" w:space="0" w:color="000000"/>
                    <w:left w:val="single" w:sz="6" w:space="0" w:color="000000"/>
                    <w:bottom w:val="single" w:sz="6" w:space="0" w:color="000000"/>
                    <w:right w:val="single" w:sz="6" w:space="0" w:color="000000"/>
                  </w:tcBorders>
                  <w:hideMark/>
                </w:tcPr>
                <w:p w14:paraId="0BC4ADB3"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Moderate - Off Uni/work for at least 5 days </w:t>
                  </w:r>
                </w:p>
              </w:tc>
            </w:tr>
            <w:tr w:rsidR="009A0A25" w:rsidRPr="009A0A25" w14:paraId="41C52C7E"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5C08B813"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2 </w:t>
                  </w:r>
                </w:p>
              </w:tc>
              <w:tc>
                <w:tcPr>
                  <w:tcW w:w="1987" w:type="dxa"/>
                  <w:tcBorders>
                    <w:top w:val="single" w:sz="6" w:space="0" w:color="000000"/>
                    <w:left w:val="single" w:sz="6" w:space="0" w:color="000000"/>
                    <w:bottom w:val="single" w:sz="6" w:space="0" w:color="000000"/>
                    <w:right w:val="single" w:sz="6" w:space="0" w:color="000000"/>
                  </w:tcBorders>
                  <w:hideMark/>
                </w:tcPr>
                <w:p w14:paraId="558A9D6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Slight - First aid treatment </w:t>
                  </w:r>
                </w:p>
              </w:tc>
            </w:tr>
            <w:tr w:rsidR="009A0A25" w:rsidRPr="009A0A25" w14:paraId="2D7380B2" w14:textId="77777777" w:rsidTr="00361B6E">
              <w:trPr>
                <w:trHeight w:val="300"/>
              </w:trPr>
              <w:tc>
                <w:tcPr>
                  <w:tcW w:w="1840" w:type="dxa"/>
                  <w:tcBorders>
                    <w:top w:val="single" w:sz="6" w:space="0" w:color="000000"/>
                    <w:left w:val="single" w:sz="6" w:space="0" w:color="000000"/>
                    <w:bottom w:val="single" w:sz="6" w:space="0" w:color="000000"/>
                    <w:right w:val="single" w:sz="6" w:space="0" w:color="000000"/>
                  </w:tcBorders>
                  <w:hideMark/>
                </w:tcPr>
                <w:p w14:paraId="4448C0D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1 </w:t>
                  </w:r>
                </w:p>
              </w:tc>
              <w:tc>
                <w:tcPr>
                  <w:tcW w:w="1987" w:type="dxa"/>
                  <w:tcBorders>
                    <w:top w:val="single" w:sz="6" w:space="0" w:color="000000"/>
                    <w:left w:val="single" w:sz="6" w:space="0" w:color="000000"/>
                    <w:bottom w:val="single" w:sz="6" w:space="0" w:color="000000"/>
                    <w:right w:val="single" w:sz="6" w:space="0" w:color="000000"/>
                  </w:tcBorders>
                  <w:hideMark/>
                </w:tcPr>
                <w:p w14:paraId="361A63C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Nil - Very minor </w:t>
                  </w:r>
                </w:p>
              </w:tc>
            </w:tr>
          </w:tbl>
          <w:p w14:paraId="431D029B"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t> </w:t>
            </w:r>
          </w:p>
          <w:p w14:paraId="4AF9DB42"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c>
          <w:tcPr>
            <w:tcW w:w="5103" w:type="dxa"/>
            <w:tcBorders>
              <w:top w:val="single" w:sz="6" w:space="0" w:color="000000"/>
              <w:left w:val="single" w:sz="6" w:space="0" w:color="000000"/>
              <w:bottom w:val="single" w:sz="6" w:space="0" w:color="000000"/>
              <w:right w:val="single" w:sz="6" w:space="0" w:color="000000"/>
            </w:tcBorders>
            <w:hideMark/>
          </w:tcPr>
          <w:p w14:paraId="6E5D62D8"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t> </w:t>
            </w:r>
          </w:p>
          <w:tbl>
            <w:tblPr>
              <w:tblW w:w="4552" w:type="dxa"/>
              <w:tblInd w:w="12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709"/>
              <w:gridCol w:w="709"/>
              <w:gridCol w:w="709"/>
              <w:gridCol w:w="708"/>
              <w:gridCol w:w="709"/>
              <w:gridCol w:w="567"/>
              <w:gridCol w:w="16"/>
            </w:tblGrid>
            <w:tr w:rsidR="009A0A25" w:rsidRPr="009A0A25" w14:paraId="6898C5D3" w14:textId="77777777" w:rsidTr="00C828A7">
              <w:trPr>
                <w:gridAfter w:val="1"/>
                <w:wAfter w:w="16" w:type="dxa"/>
                <w:trHeight w:val="435"/>
              </w:trPr>
              <w:tc>
                <w:tcPr>
                  <w:tcW w:w="4536" w:type="dxa"/>
                  <w:gridSpan w:val="7"/>
                  <w:tcBorders>
                    <w:top w:val="single" w:sz="6" w:space="0" w:color="000000"/>
                    <w:left w:val="single" w:sz="6" w:space="0" w:color="000000"/>
                    <w:bottom w:val="single" w:sz="6" w:space="0" w:color="000000"/>
                    <w:right w:val="single" w:sz="6" w:space="0" w:color="000000"/>
                  </w:tcBorders>
                  <w:hideMark/>
                </w:tcPr>
                <w:p w14:paraId="0FA5D994"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Severity </w:t>
                  </w:r>
                  <w:r w:rsidRPr="009A0A25">
                    <w:rPr>
                      <w:rFonts w:ascii="Open Sans" w:eastAsia="Times New Roman" w:hAnsi="Open Sans" w:cs="Open Sans"/>
                      <w:kern w:val="0"/>
                      <w:lang w:eastAsia="en-GB"/>
                      <w14:ligatures w14:val="none"/>
                    </w:rPr>
                    <w:t> </w:t>
                  </w:r>
                </w:p>
              </w:tc>
            </w:tr>
            <w:tr w:rsidR="00C828A7" w:rsidRPr="003A7961" w14:paraId="61317873" w14:textId="77777777" w:rsidTr="00361B6E">
              <w:trPr>
                <w:trHeight w:val="435"/>
              </w:trPr>
              <w:tc>
                <w:tcPr>
                  <w:tcW w:w="425" w:type="dxa"/>
                  <w:vMerge w:val="restart"/>
                  <w:tcBorders>
                    <w:top w:val="single" w:sz="6" w:space="0" w:color="000000"/>
                    <w:left w:val="single" w:sz="6" w:space="0" w:color="000000"/>
                    <w:bottom w:val="single" w:sz="6" w:space="0" w:color="000000"/>
                    <w:right w:val="single" w:sz="6" w:space="0" w:color="000000"/>
                  </w:tcBorders>
                  <w:hideMark/>
                </w:tcPr>
                <w:p w14:paraId="47EA1F4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p w14:paraId="7BBF72CF"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p w14:paraId="7AA464F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Likelihood</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0FC30612"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47CC910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0DE4344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w:t>
                  </w:r>
                  <w:r w:rsidRPr="009A0A25">
                    <w:rPr>
                      <w:rFonts w:ascii="Open Sans" w:eastAsia="Times New Roman" w:hAnsi="Open Sans" w:cs="Open Sans"/>
                      <w:kern w:val="0"/>
                      <w:lang w:eastAsia="en-GB"/>
                      <w14:ligatures w14:val="none"/>
                    </w:rPr>
                    <w:t> </w:t>
                  </w:r>
                </w:p>
              </w:tc>
              <w:tc>
                <w:tcPr>
                  <w:tcW w:w="708" w:type="dxa"/>
                  <w:tcBorders>
                    <w:top w:val="single" w:sz="6" w:space="0" w:color="000000"/>
                    <w:left w:val="single" w:sz="6" w:space="0" w:color="000000"/>
                    <w:bottom w:val="single" w:sz="6" w:space="0" w:color="000000"/>
                    <w:right w:val="single" w:sz="6" w:space="0" w:color="000000"/>
                  </w:tcBorders>
                  <w:shd w:val="clear" w:color="auto" w:fill="D9D9D9"/>
                  <w:hideMark/>
                </w:tcPr>
                <w:p w14:paraId="06B72C6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3</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3C2EB791"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4</w:t>
                  </w:r>
                  <w:r w:rsidRPr="009A0A25">
                    <w:rPr>
                      <w:rFonts w:ascii="Open Sans" w:eastAsia="Times New Roman" w:hAnsi="Open Sans" w:cs="Open Sans"/>
                      <w:kern w:val="0"/>
                      <w:lang w:eastAsia="en-GB"/>
                      <w14:ligatures w14:val="none"/>
                    </w:rPr>
                    <w:t> </w:t>
                  </w:r>
                </w:p>
              </w:tc>
              <w:tc>
                <w:tcPr>
                  <w:tcW w:w="583"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67451B3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5</w:t>
                  </w:r>
                  <w:r w:rsidRPr="009A0A25">
                    <w:rPr>
                      <w:rFonts w:ascii="Open Sans" w:eastAsia="Times New Roman" w:hAnsi="Open Sans" w:cs="Open Sans"/>
                      <w:kern w:val="0"/>
                      <w:lang w:eastAsia="en-GB"/>
                      <w14:ligatures w14:val="none"/>
                    </w:rPr>
                    <w:t> </w:t>
                  </w:r>
                </w:p>
              </w:tc>
            </w:tr>
            <w:tr w:rsidR="00C828A7" w:rsidRPr="003A7961" w14:paraId="27A9E24B" w14:textId="77777777" w:rsidTr="00361B6E">
              <w:trPr>
                <w:trHeight w:val="435"/>
              </w:trPr>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1E6B675" w14:textId="77777777" w:rsidR="009A0A25" w:rsidRPr="009A0A25" w:rsidRDefault="009A0A25" w:rsidP="009A0A25">
                  <w:pPr>
                    <w:rPr>
                      <w:rFonts w:ascii="Open Sans" w:eastAsia="Times New Roman" w:hAnsi="Open Sans" w:cs="Open Sans"/>
                      <w:kern w:val="0"/>
                      <w:lang w:eastAsia="en-GB"/>
                      <w14:ligatures w14:val="none"/>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4AF288CF"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5577530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5DB9079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w:t>
                  </w:r>
                  <w:r w:rsidRPr="009A0A25">
                    <w:rPr>
                      <w:rFonts w:ascii="Open Sans" w:eastAsia="Times New Roman" w:hAnsi="Open Sans" w:cs="Open Sans"/>
                      <w:kern w:val="0"/>
                      <w:lang w:eastAsia="en-GB"/>
                      <w14:ligatures w14:val="none"/>
                    </w:rPr>
                    <w:t> </w:t>
                  </w:r>
                </w:p>
              </w:tc>
              <w:tc>
                <w:tcPr>
                  <w:tcW w:w="708" w:type="dxa"/>
                  <w:tcBorders>
                    <w:top w:val="single" w:sz="6" w:space="0" w:color="000000"/>
                    <w:left w:val="single" w:sz="6" w:space="0" w:color="000000"/>
                    <w:bottom w:val="single" w:sz="6" w:space="0" w:color="000000"/>
                    <w:right w:val="single" w:sz="6" w:space="0" w:color="000000"/>
                  </w:tcBorders>
                  <w:shd w:val="clear" w:color="auto" w:fill="D9EAD3"/>
                  <w:hideMark/>
                </w:tcPr>
                <w:p w14:paraId="1E65E43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3</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45F18F3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4</w:t>
                  </w:r>
                  <w:r w:rsidRPr="009A0A25">
                    <w:rPr>
                      <w:rFonts w:ascii="Open Sans" w:eastAsia="Times New Roman" w:hAnsi="Open Sans" w:cs="Open Sans"/>
                      <w:kern w:val="0"/>
                      <w:lang w:eastAsia="en-GB"/>
                      <w14:ligatures w14:val="none"/>
                    </w:rPr>
                    <w:t> </w:t>
                  </w:r>
                </w:p>
              </w:tc>
              <w:tc>
                <w:tcPr>
                  <w:tcW w:w="583" w:type="dxa"/>
                  <w:gridSpan w:val="2"/>
                  <w:tcBorders>
                    <w:top w:val="single" w:sz="6" w:space="0" w:color="000000"/>
                    <w:left w:val="single" w:sz="6" w:space="0" w:color="000000"/>
                    <w:bottom w:val="single" w:sz="6" w:space="0" w:color="000000"/>
                    <w:right w:val="single" w:sz="6" w:space="0" w:color="000000"/>
                  </w:tcBorders>
                  <w:shd w:val="clear" w:color="auto" w:fill="C9DAF8"/>
                  <w:hideMark/>
                </w:tcPr>
                <w:p w14:paraId="5F10EEE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5</w:t>
                  </w:r>
                  <w:r w:rsidRPr="009A0A25">
                    <w:rPr>
                      <w:rFonts w:ascii="Open Sans" w:eastAsia="Times New Roman" w:hAnsi="Open Sans" w:cs="Open Sans"/>
                      <w:kern w:val="0"/>
                      <w:lang w:eastAsia="en-GB"/>
                      <w14:ligatures w14:val="none"/>
                    </w:rPr>
                    <w:t> </w:t>
                  </w:r>
                </w:p>
              </w:tc>
            </w:tr>
            <w:tr w:rsidR="00C828A7" w:rsidRPr="003A7961" w14:paraId="5771A45D" w14:textId="77777777" w:rsidTr="00361B6E">
              <w:trPr>
                <w:trHeight w:val="435"/>
              </w:trPr>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3B5B30F0" w14:textId="77777777" w:rsidR="009A0A25" w:rsidRPr="009A0A25" w:rsidRDefault="009A0A25" w:rsidP="009A0A25">
                  <w:pPr>
                    <w:rPr>
                      <w:rFonts w:ascii="Open Sans" w:eastAsia="Times New Roman" w:hAnsi="Open Sans" w:cs="Open Sans"/>
                      <w:kern w:val="0"/>
                      <w:lang w:eastAsia="en-GB"/>
                      <w14:ligatures w14:val="none"/>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34712AE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7488815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33D7C0A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4</w:t>
                  </w:r>
                  <w:r w:rsidRPr="009A0A25">
                    <w:rPr>
                      <w:rFonts w:ascii="Open Sans" w:eastAsia="Times New Roman" w:hAnsi="Open Sans" w:cs="Open Sans"/>
                      <w:kern w:val="0"/>
                      <w:lang w:eastAsia="en-GB"/>
                      <w14:ligatures w14:val="none"/>
                    </w:rPr>
                    <w:t> </w:t>
                  </w:r>
                </w:p>
              </w:tc>
              <w:tc>
                <w:tcPr>
                  <w:tcW w:w="708" w:type="dxa"/>
                  <w:tcBorders>
                    <w:top w:val="single" w:sz="6" w:space="0" w:color="000000"/>
                    <w:left w:val="single" w:sz="6" w:space="0" w:color="000000"/>
                    <w:bottom w:val="single" w:sz="6" w:space="0" w:color="000000"/>
                    <w:right w:val="single" w:sz="6" w:space="0" w:color="000000"/>
                  </w:tcBorders>
                  <w:shd w:val="clear" w:color="auto" w:fill="C9DAF8"/>
                  <w:hideMark/>
                </w:tcPr>
                <w:p w14:paraId="77058CEB"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6</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C9DAF8"/>
                  <w:hideMark/>
                </w:tcPr>
                <w:p w14:paraId="2AFC089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8</w:t>
                  </w:r>
                  <w:r w:rsidRPr="009A0A25">
                    <w:rPr>
                      <w:rFonts w:ascii="Open Sans" w:eastAsia="Times New Roman" w:hAnsi="Open Sans" w:cs="Open Sans"/>
                      <w:kern w:val="0"/>
                      <w:lang w:eastAsia="en-GB"/>
                      <w14:ligatures w14:val="none"/>
                    </w:rPr>
                    <w:t> </w:t>
                  </w:r>
                </w:p>
              </w:tc>
              <w:tc>
                <w:tcPr>
                  <w:tcW w:w="583" w:type="dxa"/>
                  <w:gridSpan w:val="2"/>
                  <w:tcBorders>
                    <w:top w:val="single" w:sz="6" w:space="0" w:color="000000"/>
                    <w:left w:val="single" w:sz="6" w:space="0" w:color="000000"/>
                    <w:bottom w:val="single" w:sz="6" w:space="0" w:color="000000"/>
                    <w:right w:val="single" w:sz="6" w:space="0" w:color="000000"/>
                  </w:tcBorders>
                  <w:shd w:val="clear" w:color="auto" w:fill="FFF2CC"/>
                  <w:hideMark/>
                </w:tcPr>
                <w:p w14:paraId="21E1331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10</w:t>
                  </w:r>
                  <w:r w:rsidRPr="009A0A25">
                    <w:rPr>
                      <w:rFonts w:ascii="Open Sans" w:eastAsia="Times New Roman" w:hAnsi="Open Sans" w:cs="Open Sans"/>
                      <w:kern w:val="0"/>
                      <w:lang w:eastAsia="en-GB"/>
                      <w14:ligatures w14:val="none"/>
                    </w:rPr>
                    <w:t> </w:t>
                  </w:r>
                </w:p>
              </w:tc>
            </w:tr>
            <w:tr w:rsidR="00C828A7" w:rsidRPr="003A7961" w14:paraId="7667BF39" w14:textId="77777777" w:rsidTr="00361B6E">
              <w:trPr>
                <w:trHeight w:val="435"/>
              </w:trPr>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3DBB67AA" w14:textId="77777777" w:rsidR="009A0A25" w:rsidRPr="009A0A25" w:rsidRDefault="009A0A25" w:rsidP="009A0A25">
                  <w:pPr>
                    <w:rPr>
                      <w:rFonts w:ascii="Open Sans" w:eastAsia="Times New Roman" w:hAnsi="Open Sans" w:cs="Open Sans"/>
                      <w:kern w:val="0"/>
                      <w:lang w:eastAsia="en-GB"/>
                      <w14:ligatures w14:val="none"/>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5984C37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3</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554B9CD9"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3</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C9DAF8"/>
                  <w:hideMark/>
                </w:tcPr>
                <w:p w14:paraId="50CD0AE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6</w:t>
                  </w:r>
                  <w:r w:rsidRPr="009A0A25">
                    <w:rPr>
                      <w:rFonts w:ascii="Open Sans" w:eastAsia="Times New Roman" w:hAnsi="Open Sans" w:cs="Open Sans"/>
                      <w:kern w:val="0"/>
                      <w:lang w:eastAsia="en-GB"/>
                      <w14:ligatures w14:val="none"/>
                    </w:rPr>
                    <w:t> </w:t>
                  </w:r>
                </w:p>
              </w:tc>
              <w:tc>
                <w:tcPr>
                  <w:tcW w:w="708" w:type="dxa"/>
                  <w:tcBorders>
                    <w:top w:val="single" w:sz="6" w:space="0" w:color="000000"/>
                    <w:left w:val="single" w:sz="6" w:space="0" w:color="000000"/>
                    <w:bottom w:val="single" w:sz="6" w:space="0" w:color="000000"/>
                    <w:right w:val="single" w:sz="6" w:space="0" w:color="000000"/>
                  </w:tcBorders>
                  <w:shd w:val="clear" w:color="auto" w:fill="C9DAF8"/>
                  <w:hideMark/>
                </w:tcPr>
                <w:p w14:paraId="6527D9C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9</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2CC"/>
                  <w:hideMark/>
                </w:tcPr>
                <w:p w14:paraId="44DA2798"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12</w:t>
                  </w:r>
                  <w:r w:rsidRPr="009A0A25">
                    <w:rPr>
                      <w:rFonts w:ascii="Open Sans" w:eastAsia="Times New Roman" w:hAnsi="Open Sans" w:cs="Open Sans"/>
                      <w:kern w:val="0"/>
                      <w:lang w:eastAsia="en-GB"/>
                      <w14:ligatures w14:val="none"/>
                    </w:rPr>
                    <w:t> </w:t>
                  </w:r>
                </w:p>
              </w:tc>
              <w:tc>
                <w:tcPr>
                  <w:tcW w:w="583" w:type="dxa"/>
                  <w:gridSpan w:val="2"/>
                  <w:tcBorders>
                    <w:top w:val="single" w:sz="6" w:space="0" w:color="000000"/>
                    <w:left w:val="single" w:sz="6" w:space="0" w:color="000000"/>
                    <w:bottom w:val="single" w:sz="6" w:space="0" w:color="000000"/>
                    <w:right w:val="single" w:sz="6" w:space="0" w:color="000000"/>
                  </w:tcBorders>
                  <w:shd w:val="clear" w:color="auto" w:fill="FFF2CC"/>
                  <w:hideMark/>
                </w:tcPr>
                <w:p w14:paraId="002DC192"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15</w:t>
                  </w:r>
                  <w:r w:rsidRPr="009A0A25">
                    <w:rPr>
                      <w:rFonts w:ascii="Open Sans" w:eastAsia="Times New Roman" w:hAnsi="Open Sans" w:cs="Open Sans"/>
                      <w:kern w:val="0"/>
                      <w:lang w:eastAsia="en-GB"/>
                      <w14:ligatures w14:val="none"/>
                    </w:rPr>
                    <w:t> </w:t>
                  </w:r>
                </w:p>
              </w:tc>
            </w:tr>
            <w:tr w:rsidR="00C828A7" w:rsidRPr="003A7961" w14:paraId="54D06AF1" w14:textId="77777777" w:rsidTr="00361B6E">
              <w:trPr>
                <w:trHeight w:val="435"/>
              </w:trPr>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51FEEF7" w14:textId="77777777" w:rsidR="009A0A25" w:rsidRPr="009A0A25" w:rsidRDefault="009A0A25" w:rsidP="009A0A25">
                  <w:pPr>
                    <w:rPr>
                      <w:rFonts w:ascii="Open Sans" w:eastAsia="Times New Roman" w:hAnsi="Open Sans" w:cs="Open Sans"/>
                      <w:kern w:val="0"/>
                      <w:lang w:eastAsia="en-GB"/>
                      <w14:ligatures w14:val="none"/>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351F21D1"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4</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D9EAD3"/>
                  <w:hideMark/>
                </w:tcPr>
                <w:p w14:paraId="06612F96"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4</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C9DAF8"/>
                  <w:hideMark/>
                </w:tcPr>
                <w:p w14:paraId="596B4D1B"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8</w:t>
                  </w:r>
                  <w:r w:rsidRPr="009A0A25">
                    <w:rPr>
                      <w:rFonts w:ascii="Open Sans" w:eastAsia="Times New Roman" w:hAnsi="Open Sans" w:cs="Open Sans"/>
                      <w:kern w:val="0"/>
                      <w:lang w:eastAsia="en-GB"/>
                      <w14:ligatures w14:val="none"/>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2CC"/>
                  <w:hideMark/>
                </w:tcPr>
                <w:p w14:paraId="0479E6D2"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12</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4CCCC"/>
                  <w:hideMark/>
                </w:tcPr>
                <w:p w14:paraId="5398A9E1"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16</w:t>
                  </w:r>
                  <w:r w:rsidRPr="009A0A25">
                    <w:rPr>
                      <w:rFonts w:ascii="Open Sans" w:eastAsia="Times New Roman" w:hAnsi="Open Sans" w:cs="Open Sans"/>
                      <w:kern w:val="0"/>
                      <w:lang w:eastAsia="en-GB"/>
                      <w14:ligatures w14:val="none"/>
                    </w:rPr>
                    <w:t> </w:t>
                  </w:r>
                </w:p>
              </w:tc>
              <w:tc>
                <w:tcPr>
                  <w:tcW w:w="583" w:type="dxa"/>
                  <w:gridSpan w:val="2"/>
                  <w:tcBorders>
                    <w:top w:val="single" w:sz="6" w:space="0" w:color="000000"/>
                    <w:left w:val="single" w:sz="6" w:space="0" w:color="000000"/>
                    <w:bottom w:val="single" w:sz="6" w:space="0" w:color="000000"/>
                    <w:right w:val="single" w:sz="6" w:space="0" w:color="000000"/>
                  </w:tcBorders>
                  <w:shd w:val="clear" w:color="auto" w:fill="F4CCCC"/>
                  <w:hideMark/>
                </w:tcPr>
                <w:p w14:paraId="22BA014B"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20</w:t>
                  </w:r>
                  <w:r w:rsidRPr="009A0A25">
                    <w:rPr>
                      <w:rFonts w:ascii="Open Sans" w:eastAsia="Times New Roman" w:hAnsi="Open Sans" w:cs="Open Sans"/>
                      <w:kern w:val="0"/>
                      <w:lang w:eastAsia="en-GB"/>
                      <w14:ligatures w14:val="none"/>
                    </w:rPr>
                    <w:t> </w:t>
                  </w:r>
                </w:p>
              </w:tc>
            </w:tr>
            <w:tr w:rsidR="00C828A7" w:rsidRPr="003A7961" w14:paraId="13C32322" w14:textId="77777777" w:rsidTr="00361B6E">
              <w:trPr>
                <w:trHeight w:val="435"/>
              </w:trPr>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AA39171" w14:textId="77777777" w:rsidR="009A0A25" w:rsidRPr="009A0A25" w:rsidRDefault="009A0A25" w:rsidP="009A0A25">
                  <w:pPr>
                    <w:rPr>
                      <w:rFonts w:ascii="Open Sans" w:eastAsia="Times New Roman" w:hAnsi="Open Sans" w:cs="Open Sans"/>
                      <w:kern w:val="0"/>
                      <w:lang w:eastAsia="en-GB"/>
                      <w14:ligatures w14:val="none"/>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hideMark/>
                </w:tcPr>
                <w:p w14:paraId="500F797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5</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C9DAF8"/>
                  <w:hideMark/>
                </w:tcPr>
                <w:p w14:paraId="7CB4774A"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5</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2CC"/>
                  <w:hideMark/>
                </w:tcPr>
                <w:p w14:paraId="32514BA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10</w:t>
                  </w:r>
                  <w:r w:rsidRPr="009A0A25">
                    <w:rPr>
                      <w:rFonts w:ascii="Open Sans" w:eastAsia="Times New Roman" w:hAnsi="Open Sans" w:cs="Open Sans"/>
                      <w:kern w:val="0"/>
                      <w:lang w:eastAsia="en-GB"/>
                      <w14:ligatures w14:val="none"/>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2CC"/>
                  <w:hideMark/>
                </w:tcPr>
                <w:p w14:paraId="73CFB2D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15</w:t>
                  </w:r>
                  <w:r w:rsidRPr="009A0A25">
                    <w:rPr>
                      <w:rFonts w:ascii="Open Sans" w:eastAsia="Times New Roman" w:hAnsi="Open Sans" w:cs="Open Sans"/>
                      <w:kern w:val="0"/>
                      <w:lang w:eastAsia="en-GB"/>
                      <w14:ligatures w14:val="none"/>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4CCCC"/>
                  <w:hideMark/>
                </w:tcPr>
                <w:p w14:paraId="020D8B6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20</w:t>
                  </w:r>
                  <w:r w:rsidRPr="009A0A25">
                    <w:rPr>
                      <w:rFonts w:ascii="Open Sans" w:eastAsia="Times New Roman" w:hAnsi="Open Sans" w:cs="Open Sans"/>
                      <w:kern w:val="0"/>
                      <w:lang w:eastAsia="en-GB"/>
                      <w14:ligatures w14:val="none"/>
                    </w:rPr>
                    <w:t> </w:t>
                  </w:r>
                </w:p>
              </w:tc>
              <w:tc>
                <w:tcPr>
                  <w:tcW w:w="583" w:type="dxa"/>
                  <w:gridSpan w:val="2"/>
                  <w:tcBorders>
                    <w:top w:val="single" w:sz="6" w:space="0" w:color="000000"/>
                    <w:left w:val="single" w:sz="6" w:space="0" w:color="000000"/>
                    <w:bottom w:val="single" w:sz="6" w:space="0" w:color="000000"/>
                    <w:right w:val="single" w:sz="6" w:space="0" w:color="000000"/>
                  </w:tcBorders>
                  <w:shd w:val="clear" w:color="auto" w:fill="F4CCCC"/>
                  <w:hideMark/>
                </w:tcPr>
                <w:p w14:paraId="5CAA7E7B"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25</w:t>
                  </w:r>
                  <w:r w:rsidRPr="009A0A25">
                    <w:rPr>
                      <w:rFonts w:ascii="Open Sans" w:eastAsia="Times New Roman" w:hAnsi="Open Sans" w:cs="Open Sans"/>
                      <w:kern w:val="0"/>
                      <w:lang w:eastAsia="en-GB"/>
                      <w14:ligatures w14:val="none"/>
                    </w:rPr>
                    <w:t> </w:t>
                  </w:r>
                </w:p>
              </w:tc>
            </w:tr>
          </w:tbl>
          <w:p w14:paraId="40278FCA"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p w14:paraId="48C41A5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bl>
            <w:tblPr>
              <w:tblW w:w="4536" w:type="dxa"/>
              <w:tblInd w:w="1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30"/>
              <w:gridCol w:w="2406"/>
            </w:tblGrid>
            <w:tr w:rsidR="009A0A25" w:rsidRPr="009A0A25" w14:paraId="056AF49E" w14:textId="77777777" w:rsidTr="00361B6E">
              <w:trPr>
                <w:trHeight w:val="300"/>
              </w:trPr>
              <w:tc>
                <w:tcPr>
                  <w:tcW w:w="2130" w:type="dxa"/>
                  <w:tcBorders>
                    <w:top w:val="single" w:sz="6" w:space="0" w:color="000000"/>
                    <w:left w:val="single" w:sz="6" w:space="0" w:color="000000"/>
                    <w:bottom w:val="single" w:sz="6" w:space="0" w:color="000000"/>
                    <w:right w:val="single" w:sz="6" w:space="0" w:color="000000"/>
                  </w:tcBorders>
                  <w:hideMark/>
                </w:tcPr>
                <w:p w14:paraId="2632586A"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Risk rating score</w:t>
                  </w:r>
                  <w:r w:rsidRPr="009A0A25">
                    <w:rPr>
                      <w:rFonts w:ascii="Open Sans" w:eastAsia="Times New Roman" w:hAnsi="Open Sans" w:cs="Open Sans"/>
                      <w:kern w:val="0"/>
                      <w:lang w:eastAsia="en-GB"/>
                      <w14:ligatures w14:val="none"/>
                    </w:rPr>
                    <w:t> </w:t>
                  </w:r>
                </w:p>
              </w:tc>
              <w:tc>
                <w:tcPr>
                  <w:tcW w:w="2406" w:type="dxa"/>
                  <w:tcBorders>
                    <w:top w:val="single" w:sz="6" w:space="0" w:color="000000"/>
                    <w:left w:val="single" w:sz="6" w:space="0" w:color="000000"/>
                    <w:bottom w:val="single" w:sz="6" w:space="0" w:color="000000"/>
                    <w:right w:val="single" w:sz="6" w:space="0" w:color="000000"/>
                  </w:tcBorders>
                  <w:hideMark/>
                </w:tcPr>
                <w:p w14:paraId="74769CD1"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Action</w:t>
                  </w:r>
                  <w:r w:rsidRPr="009A0A25">
                    <w:rPr>
                      <w:rFonts w:ascii="Open Sans" w:eastAsia="Times New Roman" w:hAnsi="Open Sans" w:cs="Open Sans"/>
                      <w:kern w:val="0"/>
                      <w:lang w:eastAsia="en-GB"/>
                      <w14:ligatures w14:val="none"/>
                    </w:rPr>
                    <w:t> </w:t>
                  </w:r>
                </w:p>
              </w:tc>
            </w:tr>
            <w:tr w:rsidR="009A0A25" w:rsidRPr="009A0A25" w14:paraId="6625307E" w14:textId="77777777" w:rsidTr="00361B6E">
              <w:trPr>
                <w:trHeight w:val="300"/>
              </w:trPr>
              <w:tc>
                <w:tcPr>
                  <w:tcW w:w="2130" w:type="dxa"/>
                  <w:tcBorders>
                    <w:top w:val="single" w:sz="6" w:space="0" w:color="000000"/>
                    <w:left w:val="single" w:sz="6" w:space="0" w:color="000000"/>
                    <w:bottom w:val="single" w:sz="6" w:space="0" w:color="000000"/>
                    <w:right w:val="single" w:sz="6" w:space="0" w:color="000000"/>
                  </w:tcBorders>
                  <w:shd w:val="clear" w:color="auto" w:fill="D9EAD3"/>
                  <w:hideMark/>
                </w:tcPr>
                <w:p w14:paraId="7336FA1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1 - 4 </w:t>
                  </w:r>
                </w:p>
              </w:tc>
              <w:tc>
                <w:tcPr>
                  <w:tcW w:w="2406" w:type="dxa"/>
                  <w:tcBorders>
                    <w:top w:val="single" w:sz="6" w:space="0" w:color="000000"/>
                    <w:left w:val="single" w:sz="6" w:space="0" w:color="000000"/>
                    <w:bottom w:val="single" w:sz="6" w:space="0" w:color="000000"/>
                    <w:right w:val="single" w:sz="6" w:space="0" w:color="000000"/>
                  </w:tcBorders>
                  <w:shd w:val="clear" w:color="auto" w:fill="D9EAD3"/>
                  <w:hideMark/>
                </w:tcPr>
                <w:p w14:paraId="1F24E9A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Broadly acceptable – no action required</w:t>
                  </w:r>
                  <w:r w:rsidRPr="009A0A25">
                    <w:rPr>
                      <w:rFonts w:ascii="Open Sans" w:eastAsia="Times New Roman" w:hAnsi="Open Sans" w:cs="Open Sans"/>
                      <w:kern w:val="0"/>
                      <w:lang w:eastAsia="en-GB"/>
                      <w14:ligatures w14:val="none"/>
                    </w:rPr>
                    <w:t> </w:t>
                  </w:r>
                </w:p>
              </w:tc>
            </w:tr>
            <w:tr w:rsidR="009A0A25" w:rsidRPr="009A0A25" w14:paraId="659A55DA" w14:textId="77777777" w:rsidTr="00361B6E">
              <w:trPr>
                <w:trHeight w:val="300"/>
              </w:trPr>
              <w:tc>
                <w:tcPr>
                  <w:tcW w:w="2130" w:type="dxa"/>
                  <w:tcBorders>
                    <w:top w:val="single" w:sz="6" w:space="0" w:color="000000"/>
                    <w:left w:val="single" w:sz="6" w:space="0" w:color="000000"/>
                    <w:bottom w:val="single" w:sz="6" w:space="0" w:color="000000"/>
                    <w:right w:val="single" w:sz="6" w:space="0" w:color="000000"/>
                  </w:tcBorders>
                  <w:shd w:val="clear" w:color="auto" w:fill="CFE2F3"/>
                  <w:hideMark/>
                </w:tcPr>
                <w:p w14:paraId="3BC236C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5 - 9 </w:t>
                  </w:r>
                </w:p>
              </w:tc>
              <w:tc>
                <w:tcPr>
                  <w:tcW w:w="2406" w:type="dxa"/>
                  <w:tcBorders>
                    <w:top w:val="single" w:sz="6" w:space="0" w:color="000000"/>
                    <w:left w:val="single" w:sz="6" w:space="0" w:color="000000"/>
                    <w:bottom w:val="single" w:sz="6" w:space="0" w:color="000000"/>
                    <w:right w:val="single" w:sz="6" w:space="0" w:color="000000"/>
                  </w:tcBorders>
                  <w:shd w:val="clear" w:color="auto" w:fill="CFE2F3"/>
                  <w:hideMark/>
                </w:tcPr>
                <w:p w14:paraId="24BC447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Moderate - Reduce risks if reasonably practicable</w:t>
                  </w:r>
                  <w:r w:rsidRPr="009A0A25">
                    <w:rPr>
                      <w:rFonts w:ascii="Open Sans" w:eastAsia="Times New Roman" w:hAnsi="Open Sans" w:cs="Open Sans"/>
                      <w:kern w:val="0"/>
                      <w:lang w:eastAsia="en-GB"/>
                      <w14:ligatures w14:val="none"/>
                    </w:rPr>
                    <w:t> </w:t>
                  </w:r>
                </w:p>
              </w:tc>
            </w:tr>
            <w:tr w:rsidR="009A0A25" w:rsidRPr="009A0A25" w14:paraId="6D609269" w14:textId="77777777" w:rsidTr="00361B6E">
              <w:trPr>
                <w:trHeight w:val="300"/>
              </w:trPr>
              <w:tc>
                <w:tcPr>
                  <w:tcW w:w="2130" w:type="dxa"/>
                  <w:tcBorders>
                    <w:top w:val="single" w:sz="6" w:space="0" w:color="000000"/>
                    <w:left w:val="single" w:sz="6" w:space="0" w:color="000000"/>
                    <w:bottom w:val="single" w:sz="6" w:space="0" w:color="000000"/>
                    <w:right w:val="single" w:sz="6" w:space="0" w:color="000000"/>
                  </w:tcBorders>
                  <w:shd w:val="clear" w:color="auto" w:fill="FFF2CC"/>
                  <w:hideMark/>
                </w:tcPr>
                <w:p w14:paraId="6CDC6BE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10 - 15 </w:t>
                  </w:r>
                </w:p>
              </w:tc>
              <w:tc>
                <w:tcPr>
                  <w:tcW w:w="2406" w:type="dxa"/>
                  <w:tcBorders>
                    <w:top w:val="single" w:sz="6" w:space="0" w:color="000000"/>
                    <w:left w:val="single" w:sz="6" w:space="0" w:color="000000"/>
                    <w:bottom w:val="single" w:sz="6" w:space="0" w:color="000000"/>
                    <w:right w:val="single" w:sz="6" w:space="0" w:color="000000"/>
                  </w:tcBorders>
                  <w:shd w:val="clear" w:color="auto" w:fill="FFF2CC"/>
                  <w:hideMark/>
                </w:tcPr>
                <w:p w14:paraId="5F236EDA"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High risk - Priority action to be undertaken</w:t>
                  </w:r>
                  <w:r w:rsidRPr="009A0A25">
                    <w:rPr>
                      <w:rFonts w:ascii="Open Sans" w:eastAsia="Times New Roman" w:hAnsi="Open Sans" w:cs="Open Sans"/>
                      <w:kern w:val="0"/>
                      <w:lang w:eastAsia="en-GB"/>
                      <w14:ligatures w14:val="none"/>
                    </w:rPr>
                    <w:t> </w:t>
                  </w:r>
                </w:p>
              </w:tc>
            </w:tr>
            <w:tr w:rsidR="009A0A25" w:rsidRPr="009A0A25" w14:paraId="329B6A0A" w14:textId="77777777" w:rsidTr="00361B6E">
              <w:trPr>
                <w:trHeight w:val="300"/>
              </w:trPr>
              <w:tc>
                <w:tcPr>
                  <w:tcW w:w="2130" w:type="dxa"/>
                  <w:tcBorders>
                    <w:top w:val="single" w:sz="6" w:space="0" w:color="000000"/>
                    <w:left w:val="single" w:sz="6" w:space="0" w:color="000000"/>
                    <w:bottom w:val="single" w:sz="6" w:space="0" w:color="000000"/>
                    <w:right w:val="single" w:sz="6" w:space="0" w:color="000000"/>
                  </w:tcBorders>
                  <w:shd w:val="clear" w:color="auto" w:fill="F4CCCC"/>
                  <w:hideMark/>
                </w:tcPr>
                <w:p w14:paraId="2CDDB198"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16 - 25 </w:t>
                  </w:r>
                </w:p>
              </w:tc>
              <w:tc>
                <w:tcPr>
                  <w:tcW w:w="2406" w:type="dxa"/>
                  <w:tcBorders>
                    <w:top w:val="single" w:sz="6" w:space="0" w:color="000000"/>
                    <w:left w:val="single" w:sz="6" w:space="0" w:color="000000"/>
                    <w:bottom w:val="single" w:sz="6" w:space="0" w:color="000000"/>
                    <w:right w:val="single" w:sz="6" w:space="0" w:color="000000"/>
                  </w:tcBorders>
                  <w:shd w:val="clear" w:color="auto" w:fill="F4CCCC"/>
                  <w:hideMark/>
                </w:tcPr>
                <w:p w14:paraId="4FF2D9D4"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Unacceptable - Action must be taken immediately</w:t>
                  </w:r>
                  <w:r w:rsidRPr="009A0A25">
                    <w:rPr>
                      <w:rFonts w:ascii="Open Sans" w:eastAsia="Times New Roman" w:hAnsi="Open Sans" w:cs="Open Sans"/>
                      <w:kern w:val="0"/>
                      <w:lang w:eastAsia="en-GB"/>
                      <w14:ligatures w14:val="none"/>
                    </w:rPr>
                    <w:t> </w:t>
                  </w:r>
                </w:p>
              </w:tc>
            </w:tr>
          </w:tbl>
          <w:p w14:paraId="0F3FDB2D" w14:textId="772A600F"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fldChar w:fldCharType="begin"/>
            </w:r>
            <w:r w:rsidRPr="009A0A25">
              <w:rPr>
                <w:rFonts w:ascii="Open Sans" w:eastAsia="Times New Roman" w:hAnsi="Open Sans" w:cs="Open Sans"/>
                <w:kern w:val="0"/>
                <w:lang w:eastAsia="en-GB"/>
                <w14:ligatures w14:val="none"/>
              </w:rPr>
              <w:instrText xml:space="preserve"> INCLUDEPICTURE "/Users/ameliabirt/Library/Group Containers/UBF8T346G9.ms/WebArchiveCopyPasteTempFiles/com.microsoft.Word/w+eX8jxp1oGTQAAAABJRU5ErkJggg==" \* MERGEFORMATINET </w:instrText>
            </w:r>
            <w:r w:rsidRPr="009A0A25">
              <w:rPr>
                <w:rFonts w:ascii="Open Sans" w:eastAsia="Times New Roman" w:hAnsi="Open Sans" w:cs="Open Sans"/>
                <w:kern w:val="0"/>
                <w:lang w:eastAsia="en-GB"/>
                <w14:ligatures w14:val="none"/>
              </w:rPr>
              <w:fldChar w:fldCharType="separate"/>
            </w:r>
            <w:r w:rsidRPr="003A7961">
              <w:rPr>
                <w:rFonts w:ascii="Open Sans" w:eastAsia="Times New Roman" w:hAnsi="Open Sans" w:cs="Open Sans"/>
                <w:noProof/>
                <w:kern w:val="0"/>
                <w:lang w:eastAsia="en-GB"/>
                <w14:ligatures w14:val="none"/>
              </w:rPr>
              <w:drawing>
                <wp:inline distT="0" distB="0" distL="0" distR="0" wp14:anchorId="7AFE3621" wp14:editId="12768E4D">
                  <wp:extent cx="1965960" cy="1028700"/>
                  <wp:effectExtent l="0" t="0" r="2540" b="0"/>
                  <wp:docPr id="79216057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0570" name="Picture 1" descr="A close-up of a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5960" cy="1028700"/>
                          </a:xfrm>
                          <a:prstGeom prst="rect">
                            <a:avLst/>
                          </a:prstGeom>
                          <a:noFill/>
                          <a:ln>
                            <a:noFill/>
                          </a:ln>
                        </pic:spPr>
                      </pic:pic>
                    </a:graphicData>
                  </a:graphic>
                </wp:inline>
              </w:drawing>
            </w:r>
            <w:r w:rsidRPr="009A0A25">
              <w:rPr>
                <w:rFonts w:ascii="Open Sans" w:eastAsia="Times New Roman" w:hAnsi="Open Sans" w:cs="Open Sans"/>
                <w:kern w:val="0"/>
                <w:lang w:eastAsia="en-GB"/>
                <w14:ligatures w14:val="none"/>
              </w:rPr>
              <w:fldChar w:fldCharType="end"/>
            </w:r>
            <w:r w:rsidRPr="009A0A25">
              <w:rPr>
                <w:rFonts w:ascii="Open Sans" w:eastAsia="Times New Roman" w:hAnsi="Open Sans" w:cs="Open Sans"/>
                <w:kern w:val="0"/>
                <w:lang w:eastAsia="en-GB"/>
                <w14:ligatures w14:val="none"/>
              </w:rPr>
              <w:t> </w:t>
            </w:r>
          </w:p>
        </w:tc>
      </w:tr>
    </w:tbl>
    <w:p w14:paraId="572D8C5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t> </w:t>
      </w:r>
    </w:p>
    <w:p w14:paraId="096CCC28"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bl>
      <w:tblPr>
        <w:tblW w:w="15452"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4"/>
        <w:gridCol w:w="2127"/>
        <w:gridCol w:w="425"/>
        <w:gridCol w:w="425"/>
        <w:gridCol w:w="425"/>
        <w:gridCol w:w="2977"/>
        <w:gridCol w:w="567"/>
        <w:gridCol w:w="425"/>
        <w:gridCol w:w="508"/>
        <w:gridCol w:w="4879"/>
      </w:tblGrid>
      <w:tr w:rsidR="00361B6E" w:rsidRPr="003A7961" w14:paraId="78FF4C54"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2DE0CE02"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i/>
                <w:iCs/>
                <w:kern w:val="0"/>
                <w:lang w:val="en-US" w:eastAsia="en-GB"/>
                <w14:ligatures w14:val="none"/>
              </w:rPr>
              <w:t>Identify Hazards</w:t>
            </w:r>
            <w:r w:rsidRPr="009A0A25">
              <w:rPr>
                <w:rFonts w:ascii="Open Sans" w:eastAsia="Times New Roman" w:hAnsi="Open Sans" w:cs="Open Sans"/>
                <w:kern w:val="0"/>
                <w:lang w:eastAsia="en-GB"/>
                <w14:ligatures w14:val="none"/>
              </w:rPr>
              <w:t> </w:t>
            </w:r>
          </w:p>
        </w:tc>
        <w:tc>
          <w:tcPr>
            <w:tcW w:w="3402" w:type="dxa"/>
            <w:gridSpan w:val="4"/>
            <w:tcBorders>
              <w:top w:val="single" w:sz="6" w:space="0" w:color="000000"/>
              <w:left w:val="single" w:sz="6" w:space="0" w:color="000000"/>
              <w:bottom w:val="single" w:sz="6" w:space="0" w:color="000000"/>
              <w:right w:val="single" w:sz="6" w:space="0" w:color="000000"/>
            </w:tcBorders>
            <w:hideMark/>
          </w:tcPr>
          <w:p w14:paraId="244BF467"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i/>
                <w:iCs/>
                <w:kern w:val="0"/>
                <w:lang w:eastAsia="en-GB"/>
                <w14:ligatures w14:val="none"/>
              </w:rPr>
              <w:t>Estimate the risk</w:t>
            </w:r>
            <w:r w:rsidRPr="009A0A25">
              <w:rPr>
                <w:rFonts w:ascii="Open Sans" w:eastAsia="Times New Roman" w:hAnsi="Open Sans" w:cs="Open Sans"/>
                <w:kern w:val="0"/>
                <w:lang w:eastAsia="en-GB"/>
                <w14:ligatures w14:val="none"/>
              </w:rPr>
              <w:t> </w:t>
            </w:r>
          </w:p>
        </w:tc>
        <w:tc>
          <w:tcPr>
            <w:tcW w:w="4477" w:type="dxa"/>
            <w:gridSpan w:val="4"/>
            <w:tcBorders>
              <w:top w:val="single" w:sz="6" w:space="0" w:color="000000"/>
              <w:left w:val="single" w:sz="6" w:space="0" w:color="000000"/>
              <w:bottom w:val="single" w:sz="6" w:space="0" w:color="000000"/>
              <w:right w:val="single" w:sz="6" w:space="0" w:color="000000"/>
            </w:tcBorders>
            <w:hideMark/>
          </w:tcPr>
          <w:p w14:paraId="10EBC673"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i/>
                <w:iCs/>
                <w:kern w:val="0"/>
                <w:lang w:eastAsia="en-GB"/>
                <w14:ligatures w14:val="none"/>
              </w:rPr>
              <w:t>Evaluate the risk</w:t>
            </w:r>
            <w:r w:rsidRPr="009A0A25">
              <w:rPr>
                <w:rFonts w:ascii="Open Sans" w:eastAsia="Times New Roman" w:hAnsi="Open Sans" w:cs="Open Sans"/>
                <w:kern w:val="0"/>
                <w:lang w:eastAsia="en-GB"/>
                <w14:ligatures w14:val="none"/>
              </w:rPr>
              <w:t> </w:t>
            </w:r>
          </w:p>
        </w:tc>
        <w:tc>
          <w:tcPr>
            <w:tcW w:w="4879" w:type="dxa"/>
            <w:tcBorders>
              <w:top w:val="single" w:sz="6" w:space="0" w:color="000000"/>
              <w:left w:val="single" w:sz="6" w:space="0" w:color="000000"/>
              <w:bottom w:val="single" w:sz="6" w:space="0" w:color="000000"/>
              <w:right w:val="single" w:sz="6" w:space="0" w:color="000000"/>
            </w:tcBorders>
            <w:hideMark/>
          </w:tcPr>
          <w:p w14:paraId="4028D1A4"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i/>
                <w:iCs/>
                <w:kern w:val="0"/>
                <w:lang w:eastAsia="en-GB"/>
                <w14:ligatures w14:val="none"/>
              </w:rPr>
              <w:t>Evaluate residual risk</w:t>
            </w:r>
            <w:r w:rsidRPr="009A0A25">
              <w:rPr>
                <w:rFonts w:ascii="Open Sans" w:eastAsia="Times New Roman" w:hAnsi="Open Sans" w:cs="Open Sans"/>
                <w:kern w:val="0"/>
                <w:lang w:eastAsia="en-GB"/>
                <w14:ligatures w14:val="none"/>
              </w:rPr>
              <w:t> </w:t>
            </w:r>
          </w:p>
        </w:tc>
      </w:tr>
      <w:tr w:rsidR="00361B6E" w:rsidRPr="003A7961" w14:paraId="192B5152"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752024DA"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Hazard</w:t>
            </w:r>
            <w:r w:rsidRPr="009A0A25">
              <w:rPr>
                <w:rFonts w:ascii="Open Sans" w:eastAsia="Times New Roman" w:hAnsi="Open Sans" w:cs="Open Sans"/>
                <w:kern w:val="0"/>
                <w:lang w:eastAsia="en-GB"/>
                <w14:ligatures w14:val="none"/>
              </w:rPr>
              <w:t> </w:t>
            </w:r>
          </w:p>
        </w:tc>
        <w:tc>
          <w:tcPr>
            <w:tcW w:w="2127" w:type="dxa"/>
            <w:tcBorders>
              <w:top w:val="single" w:sz="6" w:space="0" w:color="000000"/>
              <w:left w:val="single" w:sz="6" w:space="0" w:color="000000"/>
              <w:bottom w:val="single" w:sz="6" w:space="0" w:color="000000"/>
              <w:right w:val="single" w:sz="6" w:space="0" w:color="000000"/>
            </w:tcBorders>
            <w:hideMark/>
          </w:tcPr>
          <w:p w14:paraId="6D32C670"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How may harm result?</w:t>
            </w:r>
            <w:r w:rsidRPr="009A0A25">
              <w:rPr>
                <w:rFonts w:ascii="Open Sans" w:eastAsia="Times New Roman" w:hAnsi="Open Sans" w:cs="Open Sans"/>
                <w:kern w:val="0"/>
                <w:lang w:eastAsia="en-GB"/>
                <w14:ligatures w14:val="none"/>
              </w:rPr>
              <w:t> </w:t>
            </w:r>
          </w:p>
        </w:tc>
        <w:tc>
          <w:tcPr>
            <w:tcW w:w="425" w:type="dxa"/>
            <w:tcBorders>
              <w:top w:val="single" w:sz="6" w:space="0" w:color="000000"/>
              <w:left w:val="single" w:sz="6" w:space="0" w:color="000000"/>
              <w:bottom w:val="single" w:sz="6" w:space="0" w:color="000000"/>
              <w:right w:val="single" w:sz="6" w:space="0" w:color="000000"/>
            </w:tcBorders>
            <w:hideMark/>
          </w:tcPr>
          <w:p w14:paraId="4FF3B1A5"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Likelihood</w:t>
            </w:r>
            <w:r w:rsidRPr="009A0A25">
              <w:rPr>
                <w:rFonts w:ascii="Open Sans" w:eastAsia="Times New Roman" w:hAnsi="Open Sans" w:cs="Open Sans"/>
                <w:kern w:val="0"/>
                <w:lang w:eastAsia="en-GB"/>
                <w14:ligatures w14:val="none"/>
              </w:rPr>
              <w:t> </w:t>
            </w:r>
          </w:p>
        </w:tc>
        <w:tc>
          <w:tcPr>
            <w:tcW w:w="425" w:type="dxa"/>
            <w:tcBorders>
              <w:top w:val="single" w:sz="6" w:space="0" w:color="000000"/>
              <w:left w:val="single" w:sz="6" w:space="0" w:color="000000"/>
              <w:bottom w:val="single" w:sz="6" w:space="0" w:color="000000"/>
              <w:right w:val="single" w:sz="6" w:space="0" w:color="000000"/>
            </w:tcBorders>
            <w:hideMark/>
          </w:tcPr>
          <w:p w14:paraId="52F2E3A0"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Severity</w:t>
            </w:r>
            <w:r w:rsidRPr="009A0A25">
              <w:rPr>
                <w:rFonts w:ascii="Open Sans" w:eastAsia="Times New Roman" w:hAnsi="Open Sans" w:cs="Open Sans"/>
                <w:kern w:val="0"/>
                <w:lang w:eastAsia="en-GB"/>
                <w14:ligatures w14:val="none"/>
              </w:rPr>
              <w:t> </w:t>
            </w:r>
          </w:p>
        </w:tc>
        <w:tc>
          <w:tcPr>
            <w:tcW w:w="425" w:type="dxa"/>
            <w:tcBorders>
              <w:top w:val="single" w:sz="6" w:space="0" w:color="000000"/>
              <w:left w:val="single" w:sz="6" w:space="0" w:color="000000"/>
              <w:bottom w:val="single" w:sz="6" w:space="0" w:color="000000"/>
              <w:right w:val="single" w:sz="6" w:space="0" w:color="000000"/>
            </w:tcBorders>
            <w:hideMark/>
          </w:tcPr>
          <w:p w14:paraId="4B13656A"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Rating</w:t>
            </w:r>
            <w:r w:rsidRPr="009A0A25">
              <w:rPr>
                <w:rFonts w:ascii="Open Sans" w:eastAsia="Times New Roman" w:hAnsi="Open Sans" w:cs="Open Sans"/>
                <w:kern w:val="0"/>
                <w:lang w:eastAsia="en-GB"/>
                <w14:ligatures w14:val="none"/>
              </w:rPr>
              <w:t> </w:t>
            </w:r>
          </w:p>
        </w:tc>
        <w:tc>
          <w:tcPr>
            <w:tcW w:w="2977" w:type="dxa"/>
            <w:tcBorders>
              <w:top w:val="single" w:sz="6" w:space="0" w:color="000000"/>
              <w:left w:val="single" w:sz="6" w:space="0" w:color="000000"/>
              <w:bottom w:val="single" w:sz="6" w:space="0" w:color="000000"/>
              <w:right w:val="single" w:sz="6" w:space="0" w:color="000000"/>
            </w:tcBorders>
            <w:hideMark/>
          </w:tcPr>
          <w:p w14:paraId="422669C0"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Risk control measures</w:t>
            </w:r>
            <w:r w:rsidRPr="009A0A25">
              <w:rPr>
                <w:rFonts w:ascii="Open Sans" w:eastAsia="Times New Roman" w:hAnsi="Open Sans" w:cs="Open Sans"/>
                <w:kern w:val="0"/>
                <w:lang w:eastAsia="en-GB"/>
                <w14:ligatures w14:val="none"/>
              </w:rPr>
              <w:t> </w:t>
            </w:r>
          </w:p>
        </w:tc>
        <w:tc>
          <w:tcPr>
            <w:tcW w:w="567" w:type="dxa"/>
            <w:tcBorders>
              <w:top w:val="single" w:sz="6" w:space="0" w:color="000000"/>
              <w:left w:val="single" w:sz="6" w:space="0" w:color="000000"/>
              <w:bottom w:val="single" w:sz="6" w:space="0" w:color="000000"/>
              <w:right w:val="single" w:sz="6" w:space="0" w:color="000000"/>
            </w:tcBorders>
            <w:hideMark/>
          </w:tcPr>
          <w:p w14:paraId="56B3C736"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Likelihood</w:t>
            </w:r>
            <w:r w:rsidRPr="009A0A25">
              <w:rPr>
                <w:rFonts w:ascii="Open Sans" w:eastAsia="Times New Roman" w:hAnsi="Open Sans" w:cs="Open Sans"/>
                <w:kern w:val="0"/>
                <w:lang w:eastAsia="en-GB"/>
                <w14:ligatures w14:val="none"/>
              </w:rPr>
              <w:t> </w:t>
            </w:r>
          </w:p>
        </w:tc>
        <w:tc>
          <w:tcPr>
            <w:tcW w:w="425" w:type="dxa"/>
            <w:tcBorders>
              <w:top w:val="single" w:sz="6" w:space="0" w:color="000000"/>
              <w:left w:val="single" w:sz="6" w:space="0" w:color="000000"/>
              <w:bottom w:val="single" w:sz="6" w:space="0" w:color="000000"/>
              <w:right w:val="single" w:sz="6" w:space="0" w:color="000000"/>
            </w:tcBorders>
            <w:hideMark/>
          </w:tcPr>
          <w:p w14:paraId="49EE4200"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Severity</w:t>
            </w:r>
            <w:r w:rsidRPr="009A0A25">
              <w:rPr>
                <w:rFonts w:ascii="Open Sans" w:eastAsia="Times New Roman" w:hAnsi="Open Sans" w:cs="Open Sans"/>
                <w:kern w:val="0"/>
                <w:lang w:eastAsia="en-GB"/>
                <w14:ligatures w14:val="none"/>
              </w:rPr>
              <w:t> </w:t>
            </w:r>
          </w:p>
        </w:tc>
        <w:tc>
          <w:tcPr>
            <w:tcW w:w="508" w:type="dxa"/>
            <w:tcBorders>
              <w:top w:val="single" w:sz="6" w:space="0" w:color="000000"/>
              <w:left w:val="single" w:sz="6" w:space="0" w:color="000000"/>
              <w:bottom w:val="single" w:sz="6" w:space="0" w:color="000000"/>
              <w:right w:val="single" w:sz="6" w:space="0" w:color="000000"/>
            </w:tcBorders>
            <w:hideMark/>
          </w:tcPr>
          <w:p w14:paraId="5466DC9B"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eastAsia="en-GB"/>
                <w14:ligatures w14:val="none"/>
              </w:rPr>
              <w:t>Rating</w:t>
            </w:r>
            <w:r w:rsidRPr="009A0A25">
              <w:rPr>
                <w:rFonts w:ascii="Open Sans" w:eastAsia="Times New Roman" w:hAnsi="Open Sans" w:cs="Open Sans"/>
                <w:kern w:val="0"/>
                <w:lang w:eastAsia="en-GB"/>
                <w14:ligatures w14:val="none"/>
              </w:rPr>
              <w:t> </w:t>
            </w:r>
          </w:p>
        </w:tc>
        <w:tc>
          <w:tcPr>
            <w:tcW w:w="4879" w:type="dxa"/>
            <w:tcBorders>
              <w:top w:val="single" w:sz="6" w:space="0" w:color="000000"/>
              <w:left w:val="single" w:sz="6" w:space="0" w:color="000000"/>
              <w:bottom w:val="single" w:sz="6" w:space="0" w:color="000000"/>
              <w:right w:val="single" w:sz="6" w:space="0" w:color="000000"/>
            </w:tcBorders>
            <w:hideMark/>
          </w:tcPr>
          <w:p w14:paraId="092A01A6"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b/>
                <w:bCs/>
                <w:kern w:val="0"/>
                <w:lang w:val="en-US" w:eastAsia="en-GB"/>
                <w14:ligatures w14:val="none"/>
              </w:rPr>
              <w:t>Further action required? </w:t>
            </w:r>
            <w:r w:rsidRPr="009A0A25">
              <w:rPr>
                <w:rFonts w:ascii="Open Sans" w:eastAsia="Times New Roman" w:hAnsi="Open Sans" w:cs="Open Sans"/>
                <w:kern w:val="0"/>
                <w:lang w:eastAsia="en-GB"/>
                <w14:ligatures w14:val="none"/>
              </w:rPr>
              <w:t> </w:t>
            </w:r>
          </w:p>
          <w:p w14:paraId="2B8E00E4"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p w14:paraId="01C4FE87"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Only fill out if additional control measures are needed to be implemented or reviewed</w:t>
            </w:r>
            <w:r w:rsidRPr="009A0A25">
              <w:rPr>
                <w:rFonts w:ascii="Open Sans" w:eastAsia="Times New Roman" w:hAnsi="Open Sans" w:cs="Open Sans"/>
                <w:kern w:val="0"/>
                <w:lang w:eastAsia="en-GB"/>
                <w14:ligatures w14:val="none"/>
              </w:rPr>
              <w:t> </w:t>
            </w:r>
          </w:p>
          <w:p w14:paraId="7D653065"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p w14:paraId="2DFE8B1B"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val="en-US" w:eastAsia="en-GB"/>
                <w14:ligatures w14:val="none"/>
              </w:rPr>
              <w:t>Include timescales and who is responsible for implementation</w:t>
            </w:r>
            <w:r w:rsidRPr="009A0A25">
              <w:rPr>
                <w:rFonts w:ascii="Open Sans" w:eastAsia="Times New Roman" w:hAnsi="Open Sans" w:cs="Open Sans"/>
                <w:kern w:val="0"/>
                <w:lang w:eastAsia="en-GB"/>
                <w14:ligatures w14:val="none"/>
              </w:rPr>
              <w:t> </w:t>
            </w:r>
          </w:p>
        </w:tc>
      </w:tr>
      <w:tr w:rsidR="00361B6E" w:rsidRPr="003A7961" w14:paraId="2D0DDD7D"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2DDB6758" w14:textId="01350445"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lastRenderedPageBreak/>
              <w:t> </w:t>
            </w:r>
            <w:r w:rsidR="00F61FEE" w:rsidRPr="003A7961">
              <w:rPr>
                <w:rFonts w:ascii="Open Sans" w:hAnsi="Open Sans" w:cs="Open Sans"/>
              </w:rPr>
              <w:t xml:space="preserve">Lack of appropriate first aid on or off campus </w:t>
            </w:r>
          </w:p>
        </w:tc>
        <w:tc>
          <w:tcPr>
            <w:tcW w:w="2127" w:type="dxa"/>
            <w:tcBorders>
              <w:top w:val="single" w:sz="6" w:space="0" w:color="000000"/>
              <w:left w:val="single" w:sz="6" w:space="0" w:color="000000"/>
              <w:bottom w:val="single" w:sz="6" w:space="0" w:color="000000"/>
              <w:right w:val="single" w:sz="6" w:space="0" w:color="000000"/>
            </w:tcBorders>
            <w:hideMark/>
          </w:tcPr>
          <w:p w14:paraId="5518696B" w14:textId="3E65F3A7" w:rsidR="009A0A25" w:rsidRPr="009A0A25" w:rsidRDefault="00F61FEE" w:rsidP="00F61FEE">
            <w:pPr>
              <w:pStyle w:val="NormalWeb"/>
              <w:shd w:val="clear" w:color="auto" w:fill="FFFFFF"/>
              <w:rPr>
                <w:rFonts w:ascii="Open Sans" w:hAnsi="Open Sans" w:cs="Open Sans"/>
              </w:rPr>
            </w:pPr>
            <w:r w:rsidRPr="003A7961">
              <w:rPr>
                <w:rFonts w:ascii="Open Sans" w:hAnsi="Open Sans" w:cs="Open Sans"/>
              </w:rPr>
              <w:t>Accidents causing death, serious, moderate or minor injury to society members and members of the public</w:t>
            </w:r>
            <w:r w:rsidR="009A0A25" w:rsidRPr="009A0A25">
              <w:rPr>
                <w:rFonts w:ascii="Open Sans" w:hAnsi="Open Sans" w:cs="Open Sans"/>
              </w:rPr>
              <w:t> </w:t>
            </w:r>
          </w:p>
        </w:tc>
        <w:tc>
          <w:tcPr>
            <w:tcW w:w="425" w:type="dxa"/>
            <w:tcBorders>
              <w:top w:val="single" w:sz="6" w:space="0" w:color="000000"/>
              <w:left w:val="single" w:sz="6" w:space="0" w:color="000000"/>
              <w:bottom w:val="single" w:sz="6" w:space="0" w:color="000000"/>
              <w:right w:val="single" w:sz="6" w:space="0" w:color="000000"/>
            </w:tcBorders>
            <w:hideMark/>
          </w:tcPr>
          <w:p w14:paraId="24910E88" w14:textId="04FDC53B"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6BE73705" w14:textId="55D0EDEF" w:rsidR="009A0A25" w:rsidRPr="009A0A25" w:rsidRDefault="00F61FEE" w:rsidP="009A0A25">
            <w:pPr>
              <w:jc w:val="cente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20369CD3" w14:textId="4B44CAB5" w:rsidR="009A0A25" w:rsidRPr="009A0A25" w:rsidRDefault="00F61FEE" w:rsidP="009A0A25">
            <w:pPr>
              <w:jc w:val="cente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6</w:t>
            </w:r>
            <w:r w:rsidR="009A0A25" w:rsidRPr="009A0A25">
              <w:rPr>
                <w:rFonts w:ascii="Open Sans" w:eastAsia="Times New Roman" w:hAnsi="Open Sans" w:cs="Open Sans"/>
                <w:kern w:val="0"/>
                <w:lang w:eastAsia="en-GB"/>
                <w14:ligatures w14:val="none"/>
              </w:rPr>
              <w:t> </w:t>
            </w:r>
          </w:p>
        </w:tc>
        <w:tc>
          <w:tcPr>
            <w:tcW w:w="2977" w:type="dxa"/>
            <w:tcBorders>
              <w:top w:val="single" w:sz="6" w:space="0" w:color="000000"/>
              <w:left w:val="single" w:sz="6" w:space="0" w:color="000000"/>
              <w:bottom w:val="single" w:sz="6" w:space="0" w:color="000000"/>
              <w:right w:val="single" w:sz="6" w:space="0" w:color="000000"/>
            </w:tcBorders>
            <w:hideMark/>
          </w:tcPr>
          <w:p w14:paraId="6A2B149B" w14:textId="7FA8ACE5" w:rsidR="009A0A25" w:rsidRPr="009A0A25" w:rsidRDefault="00F61FEE" w:rsidP="00F61FEE">
            <w:pPr>
              <w:pStyle w:val="NormalWeb"/>
              <w:shd w:val="clear" w:color="auto" w:fill="FFFFFF"/>
              <w:rPr>
                <w:rFonts w:ascii="Open Sans" w:hAnsi="Open Sans" w:cs="Open Sans"/>
              </w:rPr>
            </w:pPr>
            <w:r w:rsidRPr="003A7961">
              <w:rPr>
                <w:rFonts w:ascii="Open Sans" w:hAnsi="Open Sans" w:cs="Open Sans"/>
              </w:rPr>
              <w:t xml:space="preserve">Contact emergency services, if necessary. Being made aware who on committee is first aid trained and ensuring everyone on committee has the contact details of campus security and emergency services. Committee members being made aware where the nearest members of staff are and passing this on to members. </w:t>
            </w:r>
            <w:r w:rsidR="009A0A25" w:rsidRPr="009A0A25">
              <w:rPr>
                <w:rFonts w:ascii="Open Sans" w:hAnsi="Open Sans" w:cs="Open Sans"/>
              </w:rPr>
              <w:t> </w:t>
            </w:r>
          </w:p>
        </w:tc>
        <w:tc>
          <w:tcPr>
            <w:tcW w:w="567" w:type="dxa"/>
            <w:tcBorders>
              <w:top w:val="single" w:sz="6" w:space="0" w:color="000000"/>
              <w:left w:val="single" w:sz="6" w:space="0" w:color="000000"/>
              <w:bottom w:val="single" w:sz="6" w:space="0" w:color="000000"/>
              <w:right w:val="single" w:sz="6" w:space="0" w:color="000000"/>
            </w:tcBorders>
            <w:hideMark/>
          </w:tcPr>
          <w:p w14:paraId="11C262DE" w14:textId="29215646"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1</w:t>
            </w:r>
          </w:p>
        </w:tc>
        <w:tc>
          <w:tcPr>
            <w:tcW w:w="425" w:type="dxa"/>
            <w:tcBorders>
              <w:top w:val="single" w:sz="6" w:space="0" w:color="000000"/>
              <w:left w:val="single" w:sz="6" w:space="0" w:color="000000"/>
              <w:bottom w:val="single" w:sz="6" w:space="0" w:color="000000"/>
              <w:right w:val="single" w:sz="6" w:space="0" w:color="000000"/>
            </w:tcBorders>
            <w:hideMark/>
          </w:tcPr>
          <w:p w14:paraId="695788FB" w14:textId="7EF79112" w:rsidR="009A0A25" w:rsidRPr="009A0A25" w:rsidRDefault="00F61FEE" w:rsidP="009A0A25">
            <w:pPr>
              <w:jc w:val="cente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r w:rsidR="009A0A25" w:rsidRPr="009A0A25">
              <w:rPr>
                <w:rFonts w:ascii="Open Sans" w:eastAsia="Times New Roman" w:hAnsi="Open Sans" w:cs="Open Sans"/>
                <w:kern w:val="0"/>
                <w:lang w:eastAsia="en-GB"/>
                <w14:ligatures w14:val="none"/>
              </w:rPr>
              <w:t> </w:t>
            </w:r>
          </w:p>
        </w:tc>
        <w:tc>
          <w:tcPr>
            <w:tcW w:w="508" w:type="dxa"/>
            <w:tcBorders>
              <w:top w:val="single" w:sz="6" w:space="0" w:color="000000"/>
              <w:left w:val="single" w:sz="6" w:space="0" w:color="000000"/>
              <w:bottom w:val="single" w:sz="6" w:space="0" w:color="000000"/>
              <w:right w:val="single" w:sz="6" w:space="0" w:color="000000"/>
            </w:tcBorders>
            <w:hideMark/>
          </w:tcPr>
          <w:p w14:paraId="5E2EF713" w14:textId="7A8550FA" w:rsidR="009A0A25" w:rsidRPr="009A0A25" w:rsidRDefault="00F61FEE" w:rsidP="009A0A25">
            <w:pPr>
              <w:jc w:val="cente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r w:rsidR="009A0A25" w:rsidRPr="009A0A25">
              <w:rPr>
                <w:rFonts w:ascii="Open Sans" w:eastAsia="Times New Roman" w:hAnsi="Open Sans" w:cs="Open Sans"/>
                <w:kern w:val="0"/>
                <w:lang w:eastAsia="en-GB"/>
                <w14:ligatures w14:val="none"/>
              </w:rPr>
              <w:t> </w:t>
            </w:r>
          </w:p>
        </w:tc>
        <w:tc>
          <w:tcPr>
            <w:tcW w:w="4879" w:type="dxa"/>
            <w:tcBorders>
              <w:top w:val="single" w:sz="6" w:space="0" w:color="000000"/>
              <w:left w:val="single" w:sz="6" w:space="0" w:color="000000"/>
              <w:bottom w:val="single" w:sz="6" w:space="0" w:color="000000"/>
              <w:right w:val="single" w:sz="6" w:space="0" w:color="000000"/>
            </w:tcBorders>
            <w:hideMark/>
          </w:tcPr>
          <w:p w14:paraId="4AC97156" w14:textId="77777777" w:rsidR="009A0A25" w:rsidRPr="009A0A25" w:rsidRDefault="009A0A25" w:rsidP="009A0A25">
            <w:pPr>
              <w:jc w:val="cente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49018F77"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07F6D7CF" w14:textId="6E07A99B"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Physical movement (acting, dance, stage combat </w:t>
            </w:r>
          </w:p>
        </w:tc>
        <w:tc>
          <w:tcPr>
            <w:tcW w:w="2127" w:type="dxa"/>
            <w:tcBorders>
              <w:top w:val="single" w:sz="6" w:space="0" w:color="000000"/>
              <w:left w:val="single" w:sz="6" w:space="0" w:color="000000"/>
              <w:bottom w:val="single" w:sz="6" w:space="0" w:color="000000"/>
              <w:right w:val="single" w:sz="6" w:space="0" w:color="000000"/>
            </w:tcBorders>
            <w:hideMark/>
          </w:tcPr>
          <w:p w14:paraId="23C1DA0C" w14:textId="15C2FB9B"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Sprains, strains, falls, collisions with others </w:t>
            </w:r>
          </w:p>
        </w:tc>
        <w:tc>
          <w:tcPr>
            <w:tcW w:w="425" w:type="dxa"/>
            <w:tcBorders>
              <w:top w:val="single" w:sz="6" w:space="0" w:color="000000"/>
              <w:left w:val="single" w:sz="6" w:space="0" w:color="000000"/>
              <w:bottom w:val="single" w:sz="6" w:space="0" w:color="000000"/>
              <w:right w:val="single" w:sz="6" w:space="0" w:color="000000"/>
            </w:tcBorders>
            <w:hideMark/>
          </w:tcPr>
          <w:p w14:paraId="5ED6BA86" w14:textId="2AD983F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6EBEA169" w14:textId="75A86535" w:rsidR="009A0A25" w:rsidRPr="009A0A25" w:rsidRDefault="00F61FEE"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r w:rsidR="009A0A25" w:rsidRPr="009A0A25">
              <w:rPr>
                <w:rFonts w:ascii="Open Sans" w:eastAsia="Times New Roman" w:hAnsi="Open Sans" w:cs="Open Sans"/>
                <w:kern w:val="0"/>
                <w:lang w:eastAsia="en-GB"/>
                <w14:ligatures w14:val="none"/>
              </w:rPr>
              <w:t> </w:t>
            </w:r>
          </w:p>
        </w:tc>
        <w:tc>
          <w:tcPr>
            <w:tcW w:w="425" w:type="dxa"/>
            <w:tcBorders>
              <w:top w:val="single" w:sz="6" w:space="0" w:color="000000"/>
              <w:left w:val="single" w:sz="6" w:space="0" w:color="000000"/>
              <w:bottom w:val="single" w:sz="6" w:space="0" w:color="000000"/>
              <w:right w:val="single" w:sz="6" w:space="0" w:color="000000"/>
            </w:tcBorders>
            <w:hideMark/>
          </w:tcPr>
          <w:p w14:paraId="22432737" w14:textId="568FD48D"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9</w:t>
            </w:r>
          </w:p>
        </w:tc>
        <w:tc>
          <w:tcPr>
            <w:tcW w:w="2977" w:type="dxa"/>
            <w:tcBorders>
              <w:top w:val="single" w:sz="6" w:space="0" w:color="000000"/>
              <w:left w:val="single" w:sz="6" w:space="0" w:color="000000"/>
              <w:bottom w:val="single" w:sz="6" w:space="0" w:color="000000"/>
              <w:right w:val="single" w:sz="6" w:space="0" w:color="000000"/>
            </w:tcBorders>
            <w:hideMark/>
          </w:tcPr>
          <w:p w14:paraId="05443C61" w14:textId="207C2B24"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Warm-up and cool-down routines required before physical rehearsals; choreography taught by experienced members; combat only under supervision with approved moves; provide mats where appropriate; first aider present during rehearsals/performances; performers encouraged to report injuries early. </w:t>
            </w:r>
          </w:p>
        </w:tc>
        <w:tc>
          <w:tcPr>
            <w:tcW w:w="567" w:type="dxa"/>
            <w:tcBorders>
              <w:top w:val="single" w:sz="6" w:space="0" w:color="000000"/>
              <w:left w:val="single" w:sz="6" w:space="0" w:color="000000"/>
              <w:bottom w:val="single" w:sz="6" w:space="0" w:color="000000"/>
              <w:right w:val="single" w:sz="6" w:space="0" w:color="000000"/>
            </w:tcBorders>
            <w:hideMark/>
          </w:tcPr>
          <w:p w14:paraId="25CD0F16" w14:textId="66DA0235"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46C87B29" w14:textId="2C68DF6E"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508" w:type="dxa"/>
            <w:tcBorders>
              <w:top w:val="single" w:sz="6" w:space="0" w:color="000000"/>
              <w:left w:val="single" w:sz="6" w:space="0" w:color="000000"/>
              <w:bottom w:val="single" w:sz="6" w:space="0" w:color="000000"/>
              <w:right w:val="single" w:sz="6" w:space="0" w:color="000000"/>
            </w:tcBorders>
            <w:hideMark/>
          </w:tcPr>
          <w:p w14:paraId="1429A844" w14:textId="4E505042"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4</w:t>
            </w:r>
          </w:p>
        </w:tc>
        <w:tc>
          <w:tcPr>
            <w:tcW w:w="4879" w:type="dxa"/>
            <w:tcBorders>
              <w:top w:val="single" w:sz="6" w:space="0" w:color="000000"/>
              <w:left w:val="single" w:sz="6" w:space="0" w:color="000000"/>
              <w:bottom w:val="single" w:sz="6" w:space="0" w:color="000000"/>
              <w:right w:val="single" w:sz="6" w:space="0" w:color="000000"/>
            </w:tcBorders>
            <w:hideMark/>
          </w:tcPr>
          <w:p w14:paraId="1D290069"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05B67CA7"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5BE9A178" w14:textId="55313DC9"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lastRenderedPageBreak/>
              <w:t> </w:t>
            </w:r>
            <w:r w:rsidR="00F61FEE" w:rsidRPr="003A7961">
              <w:rPr>
                <w:rFonts w:ascii="Open Sans" w:hAnsi="Open Sans" w:cs="Open Sans"/>
              </w:rPr>
              <w:t xml:space="preserve">Shouting and singing </w:t>
            </w:r>
          </w:p>
        </w:tc>
        <w:tc>
          <w:tcPr>
            <w:tcW w:w="2127" w:type="dxa"/>
            <w:tcBorders>
              <w:top w:val="single" w:sz="6" w:space="0" w:color="000000"/>
              <w:left w:val="single" w:sz="6" w:space="0" w:color="000000"/>
              <w:bottom w:val="single" w:sz="6" w:space="0" w:color="000000"/>
              <w:right w:val="single" w:sz="6" w:space="0" w:color="000000"/>
            </w:tcBorders>
            <w:hideMark/>
          </w:tcPr>
          <w:p w14:paraId="2CE45F3F" w14:textId="5A6C214B"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Vocal strain, sore throat, hearing discomfort </w:t>
            </w:r>
          </w:p>
        </w:tc>
        <w:tc>
          <w:tcPr>
            <w:tcW w:w="425" w:type="dxa"/>
            <w:tcBorders>
              <w:top w:val="single" w:sz="6" w:space="0" w:color="000000"/>
              <w:left w:val="single" w:sz="6" w:space="0" w:color="000000"/>
              <w:bottom w:val="single" w:sz="6" w:space="0" w:color="000000"/>
              <w:right w:val="single" w:sz="6" w:space="0" w:color="000000"/>
            </w:tcBorders>
            <w:hideMark/>
          </w:tcPr>
          <w:p w14:paraId="5026C7E1" w14:textId="6D095471"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7ACEF454" w14:textId="19F96CA9"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70802270" w14:textId="10CA61BE"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6</w:t>
            </w:r>
          </w:p>
        </w:tc>
        <w:tc>
          <w:tcPr>
            <w:tcW w:w="2977" w:type="dxa"/>
            <w:tcBorders>
              <w:top w:val="single" w:sz="6" w:space="0" w:color="000000"/>
              <w:left w:val="single" w:sz="6" w:space="0" w:color="000000"/>
              <w:bottom w:val="single" w:sz="6" w:space="0" w:color="000000"/>
              <w:right w:val="single" w:sz="6" w:space="0" w:color="000000"/>
            </w:tcBorders>
            <w:hideMark/>
          </w:tcPr>
          <w:p w14:paraId="7EB6207D" w14:textId="5224E8F1"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Mandatory vocal </w:t>
            </w:r>
            <w:proofErr w:type="gramStart"/>
            <w:r w:rsidR="00F61FEE" w:rsidRPr="003A7961">
              <w:rPr>
                <w:rFonts w:ascii="Open Sans" w:hAnsi="Open Sans" w:cs="Open Sans"/>
              </w:rPr>
              <w:t>warm-ups;</w:t>
            </w:r>
            <w:proofErr w:type="gramEnd"/>
            <w:r w:rsidR="00F61FEE" w:rsidRPr="003A7961">
              <w:rPr>
                <w:rFonts w:ascii="Open Sans" w:hAnsi="Open Sans" w:cs="Open Sans"/>
              </w:rPr>
              <w:t xml:space="preserve"> hydration breaks provided; limit excessive repetition of demanding scenes; ensure cast are trained in safe vocal technique; encourage performers to rest voices outside rehearsals; provide information on vocal health. </w:t>
            </w:r>
          </w:p>
        </w:tc>
        <w:tc>
          <w:tcPr>
            <w:tcW w:w="567" w:type="dxa"/>
            <w:tcBorders>
              <w:top w:val="single" w:sz="6" w:space="0" w:color="000000"/>
              <w:left w:val="single" w:sz="6" w:space="0" w:color="000000"/>
              <w:bottom w:val="single" w:sz="6" w:space="0" w:color="000000"/>
              <w:right w:val="single" w:sz="6" w:space="0" w:color="000000"/>
            </w:tcBorders>
            <w:hideMark/>
          </w:tcPr>
          <w:p w14:paraId="2C095AB7" w14:textId="3F14816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7DE9E955" w14:textId="10B51BEC"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508" w:type="dxa"/>
            <w:tcBorders>
              <w:top w:val="single" w:sz="6" w:space="0" w:color="000000"/>
              <w:left w:val="single" w:sz="6" w:space="0" w:color="000000"/>
              <w:bottom w:val="single" w:sz="6" w:space="0" w:color="000000"/>
              <w:right w:val="single" w:sz="6" w:space="0" w:color="000000"/>
            </w:tcBorders>
            <w:hideMark/>
          </w:tcPr>
          <w:p w14:paraId="11A94D54" w14:textId="08DD4EE9"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4</w:t>
            </w:r>
          </w:p>
        </w:tc>
        <w:tc>
          <w:tcPr>
            <w:tcW w:w="4879" w:type="dxa"/>
            <w:tcBorders>
              <w:top w:val="single" w:sz="6" w:space="0" w:color="000000"/>
              <w:left w:val="single" w:sz="6" w:space="0" w:color="000000"/>
              <w:bottom w:val="single" w:sz="6" w:space="0" w:color="000000"/>
              <w:right w:val="single" w:sz="6" w:space="0" w:color="000000"/>
            </w:tcBorders>
            <w:hideMark/>
          </w:tcPr>
          <w:p w14:paraId="27085520"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59CC4AFD"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44D8C5D8" w14:textId="032BA19B"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Manual handling (sets, props, equipment) </w:t>
            </w:r>
          </w:p>
        </w:tc>
        <w:tc>
          <w:tcPr>
            <w:tcW w:w="2127" w:type="dxa"/>
            <w:tcBorders>
              <w:top w:val="single" w:sz="6" w:space="0" w:color="000000"/>
              <w:left w:val="single" w:sz="6" w:space="0" w:color="000000"/>
              <w:bottom w:val="single" w:sz="6" w:space="0" w:color="000000"/>
              <w:right w:val="single" w:sz="6" w:space="0" w:color="000000"/>
            </w:tcBorders>
            <w:hideMark/>
          </w:tcPr>
          <w:p w14:paraId="4B2ACBA1" w14:textId="0D1AAE7F"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Back strain, crushed fingers, dropped items </w:t>
            </w:r>
          </w:p>
        </w:tc>
        <w:tc>
          <w:tcPr>
            <w:tcW w:w="425" w:type="dxa"/>
            <w:tcBorders>
              <w:top w:val="single" w:sz="6" w:space="0" w:color="000000"/>
              <w:left w:val="single" w:sz="6" w:space="0" w:color="000000"/>
              <w:bottom w:val="single" w:sz="6" w:space="0" w:color="000000"/>
              <w:right w:val="single" w:sz="6" w:space="0" w:color="000000"/>
            </w:tcBorders>
            <w:hideMark/>
          </w:tcPr>
          <w:p w14:paraId="43D2C95D" w14:textId="55841690"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4</w:t>
            </w:r>
          </w:p>
        </w:tc>
        <w:tc>
          <w:tcPr>
            <w:tcW w:w="425" w:type="dxa"/>
            <w:tcBorders>
              <w:top w:val="single" w:sz="6" w:space="0" w:color="000000"/>
              <w:left w:val="single" w:sz="6" w:space="0" w:color="000000"/>
              <w:bottom w:val="single" w:sz="6" w:space="0" w:color="000000"/>
              <w:right w:val="single" w:sz="6" w:space="0" w:color="000000"/>
            </w:tcBorders>
            <w:hideMark/>
          </w:tcPr>
          <w:p w14:paraId="0883C184" w14:textId="47627F8F"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41A3986E" w14:textId="114A642E"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12</w:t>
            </w:r>
          </w:p>
        </w:tc>
        <w:tc>
          <w:tcPr>
            <w:tcW w:w="2977" w:type="dxa"/>
            <w:tcBorders>
              <w:top w:val="single" w:sz="6" w:space="0" w:color="000000"/>
              <w:left w:val="single" w:sz="6" w:space="0" w:color="000000"/>
              <w:bottom w:val="single" w:sz="6" w:space="0" w:color="000000"/>
              <w:right w:val="single" w:sz="6" w:space="0" w:color="000000"/>
            </w:tcBorders>
            <w:hideMark/>
          </w:tcPr>
          <w:p w14:paraId="3C1B85A2" w14:textId="496C2995"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Provide manual handling guidance (lifting with knees, not back); heavier items to be carried by teams of two or more; use trolleys or dollies where possible; storage arranged so heavy items are at waist height; gloves available for handling rough/heavy items; designated crew for set builds. </w:t>
            </w:r>
          </w:p>
        </w:tc>
        <w:tc>
          <w:tcPr>
            <w:tcW w:w="567" w:type="dxa"/>
            <w:tcBorders>
              <w:top w:val="single" w:sz="6" w:space="0" w:color="000000"/>
              <w:left w:val="single" w:sz="6" w:space="0" w:color="000000"/>
              <w:bottom w:val="single" w:sz="6" w:space="0" w:color="000000"/>
              <w:right w:val="single" w:sz="6" w:space="0" w:color="000000"/>
            </w:tcBorders>
            <w:hideMark/>
          </w:tcPr>
          <w:p w14:paraId="06E2713F" w14:textId="6DF1F4E0"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381F25C0" w14:textId="764C301B"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508" w:type="dxa"/>
            <w:tcBorders>
              <w:top w:val="single" w:sz="6" w:space="0" w:color="000000"/>
              <w:left w:val="single" w:sz="6" w:space="0" w:color="000000"/>
              <w:bottom w:val="single" w:sz="6" w:space="0" w:color="000000"/>
              <w:right w:val="single" w:sz="6" w:space="0" w:color="000000"/>
            </w:tcBorders>
            <w:hideMark/>
          </w:tcPr>
          <w:p w14:paraId="1DF80281" w14:textId="63DE69E0"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4</w:t>
            </w:r>
          </w:p>
        </w:tc>
        <w:tc>
          <w:tcPr>
            <w:tcW w:w="4879" w:type="dxa"/>
            <w:tcBorders>
              <w:top w:val="single" w:sz="6" w:space="0" w:color="000000"/>
              <w:left w:val="single" w:sz="6" w:space="0" w:color="000000"/>
              <w:bottom w:val="single" w:sz="6" w:space="0" w:color="000000"/>
              <w:right w:val="single" w:sz="6" w:space="0" w:color="000000"/>
            </w:tcBorders>
            <w:hideMark/>
          </w:tcPr>
          <w:p w14:paraId="4E84DAD7"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226BD727"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0D65A06F" w14:textId="78354A47"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Lone working (late rehearsals, set build) </w:t>
            </w:r>
          </w:p>
        </w:tc>
        <w:tc>
          <w:tcPr>
            <w:tcW w:w="2127" w:type="dxa"/>
            <w:tcBorders>
              <w:top w:val="single" w:sz="6" w:space="0" w:color="000000"/>
              <w:left w:val="single" w:sz="6" w:space="0" w:color="000000"/>
              <w:bottom w:val="single" w:sz="6" w:space="0" w:color="000000"/>
              <w:right w:val="single" w:sz="6" w:space="0" w:color="000000"/>
            </w:tcBorders>
            <w:hideMark/>
          </w:tcPr>
          <w:p w14:paraId="0EC8719B" w14:textId="5B118C29"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Injury without support, security risk </w:t>
            </w:r>
          </w:p>
        </w:tc>
        <w:tc>
          <w:tcPr>
            <w:tcW w:w="425" w:type="dxa"/>
            <w:tcBorders>
              <w:top w:val="single" w:sz="6" w:space="0" w:color="000000"/>
              <w:left w:val="single" w:sz="6" w:space="0" w:color="000000"/>
              <w:bottom w:val="single" w:sz="6" w:space="0" w:color="000000"/>
              <w:right w:val="single" w:sz="6" w:space="0" w:color="000000"/>
            </w:tcBorders>
            <w:hideMark/>
          </w:tcPr>
          <w:p w14:paraId="3ABB1263" w14:textId="3CCEF2E2"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35BD39F4" w14:textId="6A489D84"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4</w:t>
            </w:r>
          </w:p>
        </w:tc>
        <w:tc>
          <w:tcPr>
            <w:tcW w:w="425" w:type="dxa"/>
            <w:tcBorders>
              <w:top w:val="single" w:sz="6" w:space="0" w:color="000000"/>
              <w:left w:val="single" w:sz="6" w:space="0" w:color="000000"/>
              <w:bottom w:val="single" w:sz="6" w:space="0" w:color="000000"/>
              <w:right w:val="single" w:sz="6" w:space="0" w:color="000000"/>
            </w:tcBorders>
            <w:hideMark/>
          </w:tcPr>
          <w:p w14:paraId="37652540" w14:textId="05FF388D"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12</w:t>
            </w:r>
          </w:p>
        </w:tc>
        <w:tc>
          <w:tcPr>
            <w:tcW w:w="2977" w:type="dxa"/>
            <w:tcBorders>
              <w:top w:val="single" w:sz="6" w:space="0" w:color="000000"/>
              <w:left w:val="single" w:sz="6" w:space="0" w:color="000000"/>
              <w:bottom w:val="single" w:sz="6" w:space="0" w:color="000000"/>
              <w:right w:val="single" w:sz="6" w:space="0" w:color="000000"/>
            </w:tcBorders>
            <w:hideMark/>
          </w:tcPr>
          <w:p w14:paraId="3E52D966" w14:textId="503C8534"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Lone working prohibited where possible; sign-in/out system for build </w:t>
            </w:r>
            <w:r w:rsidR="00F61FEE" w:rsidRPr="003A7961">
              <w:rPr>
                <w:rFonts w:ascii="Open Sans" w:hAnsi="Open Sans" w:cs="Open Sans"/>
              </w:rPr>
              <w:lastRenderedPageBreak/>
              <w:t xml:space="preserve">days; group work encouraged; ensure emergency contacts are shared; if unavoidable, individual must carry mobile phone and inform someone when arriving/leaving. </w:t>
            </w:r>
          </w:p>
        </w:tc>
        <w:tc>
          <w:tcPr>
            <w:tcW w:w="567" w:type="dxa"/>
            <w:tcBorders>
              <w:top w:val="single" w:sz="6" w:space="0" w:color="000000"/>
              <w:left w:val="single" w:sz="6" w:space="0" w:color="000000"/>
              <w:bottom w:val="single" w:sz="6" w:space="0" w:color="000000"/>
              <w:right w:val="single" w:sz="6" w:space="0" w:color="000000"/>
            </w:tcBorders>
            <w:hideMark/>
          </w:tcPr>
          <w:p w14:paraId="0B6AED08" w14:textId="2B293158"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t> </w:t>
            </w:r>
            <w:r w:rsidR="00F61FEE" w:rsidRPr="003A7961">
              <w:rPr>
                <w:rFonts w:ascii="Open Sans" w:eastAsia="Times New Roman" w:hAnsi="Open Sans" w:cs="Open Sans"/>
                <w:kern w:val="0"/>
                <w:lang w:eastAsia="en-GB"/>
                <w14:ligatures w14:val="none"/>
              </w:rPr>
              <w:t>1</w:t>
            </w:r>
          </w:p>
        </w:tc>
        <w:tc>
          <w:tcPr>
            <w:tcW w:w="425" w:type="dxa"/>
            <w:tcBorders>
              <w:top w:val="single" w:sz="6" w:space="0" w:color="000000"/>
              <w:left w:val="single" w:sz="6" w:space="0" w:color="000000"/>
              <w:bottom w:val="single" w:sz="6" w:space="0" w:color="000000"/>
              <w:right w:val="single" w:sz="6" w:space="0" w:color="000000"/>
            </w:tcBorders>
            <w:hideMark/>
          </w:tcPr>
          <w:p w14:paraId="2014109E" w14:textId="6656D8AE"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508" w:type="dxa"/>
            <w:tcBorders>
              <w:top w:val="single" w:sz="6" w:space="0" w:color="000000"/>
              <w:left w:val="single" w:sz="6" w:space="0" w:color="000000"/>
              <w:bottom w:val="single" w:sz="6" w:space="0" w:color="000000"/>
              <w:right w:val="single" w:sz="6" w:space="0" w:color="000000"/>
            </w:tcBorders>
            <w:hideMark/>
          </w:tcPr>
          <w:p w14:paraId="3CCE4687" w14:textId="4B67F665" w:rsidR="00F61FEE"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4879" w:type="dxa"/>
            <w:tcBorders>
              <w:top w:val="single" w:sz="6" w:space="0" w:color="000000"/>
              <w:left w:val="single" w:sz="6" w:space="0" w:color="000000"/>
              <w:bottom w:val="single" w:sz="6" w:space="0" w:color="000000"/>
              <w:right w:val="single" w:sz="6" w:space="0" w:color="000000"/>
            </w:tcBorders>
            <w:hideMark/>
          </w:tcPr>
          <w:p w14:paraId="50748DAC"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2DA0020E"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1E29BA94" w14:textId="689F4CB2"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Going home in the dark </w:t>
            </w:r>
          </w:p>
        </w:tc>
        <w:tc>
          <w:tcPr>
            <w:tcW w:w="2127" w:type="dxa"/>
            <w:tcBorders>
              <w:top w:val="single" w:sz="6" w:space="0" w:color="000000"/>
              <w:left w:val="single" w:sz="6" w:space="0" w:color="000000"/>
              <w:bottom w:val="single" w:sz="6" w:space="0" w:color="000000"/>
              <w:right w:val="single" w:sz="6" w:space="0" w:color="000000"/>
            </w:tcBorders>
            <w:hideMark/>
          </w:tcPr>
          <w:p w14:paraId="41E77736" w14:textId="27E9160B"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Trips, harassment, assault </w:t>
            </w:r>
          </w:p>
        </w:tc>
        <w:tc>
          <w:tcPr>
            <w:tcW w:w="425" w:type="dxa"/>
            <w:tcBorders>
              <w:top w:val="single" w:sz="6" w:space="0" w:color="000000"/>
              <w:left w:val="single" w:sz="6" w:space="0" w:color="000000"/>
              <w:bottom w:val="single" w:sz="6" w:space="0" w:color="000000"/>
              <w:right w:val="single" w:sz="6" w:space="0" w:color="000000"/>
            </w:tcBorders>
            <w:hideMark/>
          </w:tcPr>
          <w:p w14:paraId="67D53C57" w14:textId="4002EB41"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7A78BAC1" w14:textId="4B07F33B"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4</w:t>
            </w:r>
          </w:p>
        </w:tc>
        <w:tc>
          <w:tcPr>
            <w:tcW w:w="425" w:type="dxa"/>
            <w:tcBorders>
              <w:top w:val="single" w:sz="6" w:space="0" w:color="000000"/>
              <w:left w:val="single" w:sz="6" w:space="0" w:color="000000"/>
              <w:bottom w:val="single" w:sz="6" w:space="0" w:color="000000"/>
              <w:right w:val="single" w:sz="6" w:space="0" w:color="000000"/>
            </w:tcBorders>
            <w:hideMark/>
          </w:tcPr>
          <w:p w14:paraId="04A18690" w14:textId="3EC0E8A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12</w:t>
            </w:r>
          </w:p>
        </w:tc>
        <w:tc>
          <w:tcPr>
            <w:tcW w:w="2977" w:type="dxa"/>
            <w:tcBorders>
              <w:top w:val="single" w:sz="6" w:space="0" w:color="000000"/>
              <w:left w:val="single" w:sz="6" w:space="0" w:color="000000"/>
              <w:bottom w:val="single" w:sz="6" w:space="0" w:color="000000"/>
              <w:right w:val="single" w:sz="6" w:space="0" w:color="000000"/>
            </w:tcBorders>
            <w:hideMark/>
          </w:tcPr>
          <w:p w14:paraId="43B3ECF2" w14:textId="09814A10" w:rsidR="009A0A25" w:rsidRPr="009A0A25" w:rsidRDefault="009A0A25" w:rsidP="00F61FEE">
            <w:pPr>
              <w:pStyle w:val="NormalWeb"/>
              <w:shd w:val="clear" w:color="auto" w:fill="FFFFFF"/>
              <w:rPr>
                <w:rFonts w:ascii="Open Sans" w:hAnsi="Open Sans" w:cs="Open Sans"/>
              </w:rPr>
            </w:pPr>
            <w:r w:rsidRPr="009A0A25">
              <w:rPr>
                <w:rFonts w:ascii="Open Sans" w:hAnsi="Open Sans" w:cs="Open Sans"/>
              </w:rPr>
              <w:t> </w:t>
            </w:r>
            <w:r w:rsidR="00F61FEE" w:rsidRPr="003A7961">
              <w:rPr>
                <w:rFonts w:ascii="Open Sans" w:hAnsi="Open Sans" w:cs="Open Sans"/>
              </w:rPr>
              <w:t xml:space="preserve">Rehearsals end at reasonable times where possible; encourage cast and crew to walk in groups or use taxis; provide guidance on safe walking routes; society committee members check participants leave safely; encourage use of personal safety apps </w:t>
            </w:r>
          </w:p>
        </w:tc>
        <w:tc>
          <w:tcPr>
            <w:tcW w:w="567" w:type="dxa"/>
            <w:tcBorders>
              <w:top w:val="single" w:sz="6" w:space="0" w:color="000000"/>
              <w:left w:val="single" w:sz="6" w:space="0" w:color="000000"/>
              <w:bottom w:val="single" w:sz="6" w:space="0" w:color="000000"/>
              <w:right w:val="single" w:sz="6" w:space="0" w:color="000000"/>
            </w:tcBorders>
            <w:hideMark/>
          </w:tcPr>
          <w:p w14:paraId="6895E750" w14:textId="09AA332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59D7DB60" w14:textId="61790288"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3</w:t>
            </w:r>
          </w:p>
        </w:tc>
        <w:tc>
          <w:tcPr>
            <w:tcW w:w="508" w:type="dxa"/>
            <w:tcBorders>
              <w:top w:val="single" w:sz="6" w:space="0" w:color="000000"/>
              <w:left w:val="single" w:sz="6" w:space="0" w:color="000000"/>
              <w:bottom w:val="single" w:sz="6" w:space="0" w:color="000000"/>
              <w:right w:val="single" w:sz="6" w:space="0" w:color="000000"/>
            </w:tcBorders>
            <w:hideMark/>
          </w:tcPr>
          <w:p w14:paraId="4907E09E" w14:textId="7A63116A"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F61FEE" w:rsidRPr="003A7961">
              <w:rPr>
                <w:rFonts w:ascii="Open Sans" w:eastAsia="Times New Roman" w:hAnsi="Open Sans" w:cs="Open Sans"/>
                <w:kern w:val="0"/>
                <w:lang w:eastAsia="en-GB"/>
                <w14:ligatures w14:val="none"/>
              </w:rPr>
              <w:t>6</w:t>
            </w:r>
          </w:p>
        </w:tc>
        <w:tc>
          <w:tcPr>
            <w:tcW w:w="4879" w:type="dxa"/>
            <w:tcBorders>
              <w:top w:val="single" w:sz="6" w:space="0" w:color="000000"/>
              <w:left w:val="single" w:sz="6" w:space="0" w:color="000000"/>
              <w:bottom w:val="single" w:sz="6" w:space="0" w:color="000000"/>
              <w:right w:val="single" w:sz="6" w:space="0" w:color="000000"/>
            </w:tcBorders>
            <w:hideMark/>
          </w:tcPr>
          <w:p w14:paraId="4E40F912"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1F418836"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6E7B96BE" w14:textId="197E36DE" w:rsidR="009A0A25" w:rsidRPr="009A0A25" w:rsidRDefault="009A0A25" w:rsidP="008814D8">
            <w:pPr>
              <w:pStyle w:val="NormalWeb"/>
              <w:shd w:val="clear" w:color="auto" w:fill="FFFFFF"/>
              <w:rPr>
                <w:rFonts w:ascii="Open Sans" w:hAnsi="Open Sans" w:cs="Open Sans"/>
              </w:rPr>
            </w:pPr>
            <w:r w:rsidRPr="009A0A25">
              <w:rPr>
                <w:rFonts w:ascii="Open Sans" w:hAnsi="Open Sans" w:cs="Open Sans"/>
              </w:rPr>
              <w:t> </w:t>
            </w:r>
            <w:r w:rsidR="008814D8" w:rsidRPr="003A7961">
              <w:rPr>
                <w:rFonts w:ascii="Open Sans" w:hAnsi="Open Sans" w:cs="Open Sans"/>
              </w:rPr>
              <w:t xml:space="preserve">Atmospheric effects &amp; strobe </w:t>
            </w:r>
          </w:p>
        </w:tc>
        <w:tc>
          <w:tcPr>
            <w:tcW w:w="2127" w:type="dxa"/>
            <w:tcBorders>
              <w:top w:val="single" w:sz="6" w:space="0" w:color="000000"/>
              <w:left w:val="single" w:sz="6" w:space="0" w:color="000000"/>
              <w:bottom w:val="single" w:sz="6" w:space="0" w:color="000000"/>
              <w:right w:val="single" w:sz="6" w:space="0" w:color="000000"/>
            </w:tcBorders>
            <w:hideMark/>
          </w:tcPr>
          <w:p w14:paraId="1652F80E" w14:textId="1A501699" w:rsidR="009A0A25" w:rsidRPr="009A0A25" w:rsidRDefault="009A0A25" w:rsidP="008814D8">
            <w:pPr>
              <w:pStyle w:val="NormalWeb"/>
              <w:shd w:val="clear" w:color="auto" w:fill="FFFFFF"/>
              <w:rPr>
                <w:rFonts w:ascii="Open Sans" w:hAnsi="Open Sans" w:cs="Open Sans"/>
              </w:rPr>
            </w:pPr>
            <w:r w:rsidRPr="009A0A25">
              <w:rPr>
                <w:rFonts w:ascii="Open Sans" w:hAnsi="Open Sans" w:cs="Open Sans"/>
              </w:rPr>
              <w:t> </w:t>
            </w:r>
            <w:r w:rsidR="008814D8" w:rsidRPr="003A7961">
              <w:rPr>
                <w:rFonts w:ascii="Open Sans" w:hAnsi="Open Sans" w:cs="Open Sans"/>
              </w:rPr>
              <w:t xml:space="preserve">Breathing irritation, asthma trigger, photosensitive epilepsy </w:t>
            </w:r>
          </w:p>
        </w:tc>
        <w:tc>
          <w:tcPr>
            <w:tcW w:w="425" w:type="dxa"/>
            <w:tcBorders>
              <w:top w:val="single" w:sz="6" w:space="0" w:color="000000"/>
              <w:left w:val="single" w:sz="6" w:space="0" w:color="000000"/>
              <w:bottom w:val="single" w:sz="6" w:space="0" w:color="000000"/>
              <w:right w:val="single" w:sz="6" w:space="0" w:color="000000"/>
            </w:tcBorders>
            <w:hideMark/>
          </w:tcPr>
          <w:p w14:paraId="0802DC53" w14:textId="418DFF3F"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3</w:t>
            </w:r>
          </w:p>
        </w:tc>
        <w:tc>
          <w:tcPr>
            <w:tcW w:w="425" w:type="dxa"/>
            <w:tcBorders>
              <w:top w:val="single" w:sz="6" w:space="0" w:color="000000"/>
              <w:left w:val="single" w:sz="6" w:space="0" w:color="000000"/>
              <w:bottom w:val="single" w:sz="6" w:space="0" w:color="000000"/>
              <w:right w:val="single" w:sz="6" w:space="0" w:color="000000"/>
            </w:tcBorders>
            <w:hideMark/>
          </w:tcPr>
          <w:p w14:paraId="70CB0835" w14:textId="7F85F8E3"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5</w:t>
            </w:r>
          </w:p>
        </w:tc>
        <w:tc>
          <w:tcPr>
            <w:tcW w:w="425" w:type="dxa"/>
            <w:tcBorders>
              <w:top w:val="single" w:sz="6" w:space="0" w:color="000000"/>
              <w:left w:val="single" w:sz="6" w:space="0" w:color="000000"/>
              <w:bottom w:val="single" w:sz="6" w:space="0" w:color="000000"/>
              <w:right w:val="single" w:sz="6" w:space="0" w:color="000000"/>
            </w:tcBorders>
            <w:hideMark/>
          </w:tcPr>
          <w:p w14:paraId="3806D1F7" w14:textId="054027B3"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15</w:t>
            </w:r>
          </w:p>
        </w:tc>
        <w:tc>
          <w:tcPr>
            <w:tcW w:w="2977" w:type="dxa"/>
            <w:tcBorders>
              <w:top w:val="single" w:sz="6" w:space="0" w:color="000000"/>
              <w:left w:val="single" w:sz="6" w:space="0" w:color="000000"/>
              <w:bottom w:val="single" w:sz="6" w:space="0" w:color="000000"/>
              <w:right w:val="single" w:sz="6" w:space="0" w:color="000000"/>
            </w:tcBorders>
            <w:hideMark/>
          </w:tcPr>
          <w:p w14:paraId="78B1BC2E" w14:textId="5F906560" w:rsidR="009A0A25" w:rsidRPr="009A0A25" w:rsidRDefault="009A0A25" w:rsidP="008814D8">
            <w:pPr>
              <w:pStyle w:val="NormalWeb"/>
              <w:shd w:val="clear" w:color="auto" w:fill="FFFFFF"/>
              <w:rPr>
                <w:rFonts w:ascii="Open Sans" w:hAnsi="Open Sans" w:cs="Open Sans"/>
              </w:rPr>
            </w:pPr>
            <w:r w:rsidRPr="009A0A25">
              <w:rPr>
                <w:rFonts w:ascii="Open Sans" w:hAnsi="Open Sans" w:cs="Open Sans"/>
              </w:rPr>
              <w:t> </w:t>
            </w:r>
            <w:r w:rsidR="008814D8" w:rsidRPr="003A7961">
              <w:rPr>
                <w:rFonts w:ascii="Open Sans" w:hAnsi="Open Sans" w:cs="Open Sans"/>
              </w:rPr>
              <w:t xml:space="preserve">Only water-based haze/smoke used; clear signage at venue about effects; strobes tested in advance and only used when necessary; cast/crew/audience informed beforehand; </w:t>
            </w:r>
            <w:r w:rsidR="008814D8" w:rsidRPr="003A7961">
              <w:rPr>
                <w:rFonts w:ascii="Open Sans" w:hAnsi="Open Sans" w:cs="Open Sans"/>
              </w:rPr>
              <w:lastRenderedPageBreak/>
              <w:t xml:space="preserve">medical conditions discussed confidentially with participants; effects operator trained in safe usage. </w:t>
            </w:r>
          </w:p>
        </w:tc>
        <w:tc>
          <w:tcPr>
            <w:tcW w:w="567" w:type="dxa"/>
            <w:tcBorders>
              <w:top w:val="single" w:sz="6" w:space="0" w:color="000000"/>
              <w:left w:val="single" w:sz="6" w:space="0" w:color="000000"/>
              <w:bottom w:val="single" w:sz="6" w:space="0" w:color="000000"/>
              <w:right w:val="single" w:sz="6" w:space="0" w:color="000000"/>
            </w:tcBorders>
            <w:hideMark/>
          </w:tcPr>
          <w:p w14:paraId="558D2D8A" w14:textId="093FBE52"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lastRenderedPageBreak/>
              <w:t> </w:t>
            </w:r>
            <w:r w:rsidR="008814D8" w:rsidRPr="003A7961">
              <w:rPr>
                <w:rFonts w:ascii="Open Sans" w:eastAsia="Times New Roman" w:hAnsi="Open Sans" w:cs="Open Sans"/>
                <w:kern w:val="0"/>
                <w:lang w:eastAsia="en-GB"/>
                <w14:ligatures w14:val="none"/>
              </w:rPr>
              <w:t>1</w:t>
            </w:r>
          </w:p>
        </w:tc>
        <w:tc>
          <w:tcPr>
            <w:tcW w:w="425" w:type="dxa"/>
            <w:tcBorders>
              <w:top w:val="single" w:sz="6" w:space="0" w:color="000000"/>
              <w:left w:val="single" w:sz="6" w:space="0" w:color="000000"/>
              <w:bottom w:val="single" w:sz="6" w:space="0" w:color="000000"/>
              <w:right w:val="single" w:sz="6" w:space="0" w:color="000000"/>
            </w:tcBorders>
            <w:hideMark/>
          </w:tcPr>
          <w:p w14:paraId="2418F880" w14:textId="6D74FD6B"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4</w:t>
            </w:r>
          </w:p>
        </w:tc>
        <w:tc>
          <w:tcPr>
            <w:tcW w:w="508" w:type="dxa"/>
            <w:tcBorders>
              <w:top w:val="single" w:sz="6" w:space="0" w:color="000000"/>
              <w:left w:val="single" w:sz="6" w:space="0" w:color="000000"/>
              <w:bottom w:val="single" w:sz="6" w:space="0" w:color="000000"/>
              <w:right w:val="single" w:sz="6" w:space="0" w:color="000000"/>
            </w:tcBorders>
            <w:hideMark/>
          </w:tcPr>
          <w:p w14:paraId="6D021985" w14:textId="3C2AE3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4</w:t>
            </w:r>
          </w:p>
        </w:tc>
        <w:tc>
          <w:tcPr>
            <w:tcW w:w="4879" w:type="dxa"/>
            <w:tcBorders>
              <w:top w:val="single" w:sz="6" w:space="0" w:color="000000"/>
              <w:left w:val="single" w:sz="6" w:space="0" w:color="000000"/>
              <w:bottom w:val="single" w:sz="6" w:space="0" w:color="000000"/>
              <w:right w:val="single" w:sz="6" w:space="0" w:color="000000"/>
            </w:tcBorders>
            <w:hideMark/>
          </w:tcPr>
          <w:p w14:paraId="0499E70D"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r w:rsidR="00361B6E" w:rsidRPr="003A7961" w14:paraId="08424AA7" w14:textId="77777777" w:rsidTr="00361B6E">
        <w:trPr>
          <w:trHeight w:val="435"/>
        </w:trPr>
        <w:tc>
          <w:tcPr>
            <w:tcW w:w="2694" w:type="dxa"/>
            <w:tcBorders>
              <w:top w:val="single" w:sz="6" w:space="0" w:color="000000"/>
              <w:left w:val="single" w:sz="6" w:space="0" w:color="000000"/>
              <w:bottom w:val="single" w:sz="6" w:space="0" w:color="000000"/>
              <w:right w:val="single" w:sz="6" w:space="0" w:color="000000"/>
            </w:tcBorders>
            <w:hideMark/>
          </w:tcPr>
          <w:p w14:paraId="301332B8" w14:textId="2DACDC30" w:rsidR="009A0A25" w:rsidRPr="009A0A25" w:rsidRDefault="009A0A25" w:rsidP="008814D8">
            <w:pPr>
              <w:pStyle w:val="NormalWeb"/>
              <w:shd w:val="clear" w:color="auto" w:fill="FFFFFF"/>
              <w:rPr>
                <w:rFonts w:ascii="Open Sans" w:hAnsi="Open Sans" w:cs="Open Sans"/>
              </w:rPr>
            </w:pPr>
            <w:r w:rsidRPr="009A0A25">
              <w:rPr>
                <w:rFonts w:ascii="Open Sans" w:hAnsi="Open Sans" w:cs="Open Sans"/>
              </w:rPr>
              <w:t> </w:t>
            </w:r>
            <w:r w:rsidR="008814D8" w:rsidRPr="003A7961">
              <w:rPr>
                <w:rFonts w:ascii="Open Sans" w:hAnsi="Open Sans" w:cs="Open Sans"/>
              </w:rPr>
              <w:t xml:space="preserve">Slips, trips, and falls </w:t>
            </w:r>
          </w:p>
        </w:tc>
        <w:tc>
          <w:tcPr>
            <w:tcW w:w="2127" w:type="dxa"/>
            <w:tcBorders>
              <w:top w:val="single" w:sz="6" w:space="0" w:color="000000"/>
              <w:left w:val="single" w:sz="6" w:space="0" w:color="000000"/>
              <w:bottom w:val="single" w:sz="6" w:space="0" w:color="000000"/>
              <w:right w:val="single" w:sz="6" w:space="0" w:color="000000"/>
            </w:tcBorders>
            <w:hideMark/>
          </w:tcPr>
          <w:p w14:paraId="6B8D9209" w14:textId="2749EC04" w:rsidR="009A0A25" w:rsidRPr="009A0A25" w:rsidRDefault="009A0A25" w:rsidP="008814D8">
            <w:pPr>
              <w:pStyle w:val="NormalWeb"/>
              <w:shd w:val="clear" w:color="auto" w:fill="FFFFFF"/>
              <w:rPr>
                <w:rFonts w:ascii="Open Sans" w:hAnsi="Open Sans" w:cs="Open Sans"/>
              </w:rPr>
            </w:pPr>
            <w:r w:rsidRPr="009A0A25">
              <w:rPr>
                <w:rFonts w:ascii="Open Sans" w:hAnsi="Open Sans" w:cs="Open Sans"/>
              </w:rPr>
              <w:t> </w:t>
            </w:r>
            <w:r w:rsidR="008814D8" w:rsidRPr="003A7961">
              <w:rPr>
                <w:rFonts w:ascii="Open Sans" w:hAnsi="Open Sans" w:cs="Open Sans"/>
              </w:rPr>
              <w:t xml:space="preserve">Injury from uneven floors, cables, cluttered backstage </w:t>
            </w:r>
          </w:p>
        </w:tc>
        <w:tc>
          <w:tcPr>
            <w:tcW w:w="425" w:type="dxa"/>
            <w:tcBorders>
              <w:top w:val="single" w:sz="6" w:space="0" w:color="000000"/>
              <w:left w:val="single" w:sz="6" w:space="0" w:color="000000"/>
              <w:bottom w:val="single" w:sz="6" w:space="0" w:color="000000"/>
              <w:right w:val="single" w:sz="6" w:space="0" w:color="000000"/>
            </w:tcBorders>
            <w:hideMark/>
          </w:tcPr>
          <w:p w14:paraId="31285144" w14:textId="6D4F1DCF"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4</w:t>
            </w:r>
          </w:p>
        </w:tc>
        <w:tc>
          <w:tcPr>
            <w:tcW w:w="425" w:type="dxa"/>
            <w:tcBorders>
              <w:top w:val="single" w:sz="6" w:space="0" w:color="000000"/>
              <w:left w:val="single" w:sz="6" w:space="0" w:color="000000"/>
              <w:bottom w:val="single" w:sz="6" w:space="0" w:color="000000"/>
              <w:right w:val="single" w:sz="6" w:space="0" w:color="000000"/>
            </w:tcBorders>
            <w:hideMark/>
          </w:tcPr>
          <w:p w14:paraId="72C26A0D" w14:textId="0F376F63"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4</w:t>
            </w:r>
          </w:p>
        </w:tc>
        <w:tc>
          <w:tcPr>
            <w:tcW w:w="425" w:type="dxa"/>
            <w:tcBorders>
              <w:top w:val="single" w:sz="6" w:space="0" w:color="000000"/>
              <w:left w:val="single" w:sz="6" w:space="0" w:color="000000"/>
              <w:bottom w:val="single" w:sz="6" w:space="0" w:color="000000"/>
              <w:right w:val="single" w:sz="6" w:space="0" w:color="000000"/>
            </w:tcBorders>
            <w:hideMark/>
          </w:tcPr>
          <w:p w14:paraId="276B7873" w14:textId="3C01A04F"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16</w:t>
            </w:r>
          </w:p>
        </w:tc>
        <w:tc>
          <w:tcPr>
            <w:tcW w:w="2977" w:type="dxa"/>
            <w:tcBorders>
              <w:top w:val="single" w:sz="6" w:space="0" w:color="000000"/>
              <w:left w:val="single" w:sz="6" w:space="0" w:color="000000"/>
              <w:bottom w:val="single" w:sz="6" w:space="0" w:color="000000"/>
              <w:right w:val="single" w:sz="6" w:space="0" w:color="000000"/>
            </w:tcBorders>
            <w:hideMark/>
          </w:tcPr>
          <w:p w14:paraId="60F893B1" w14:textId="01F9F596" w:rsidR="009A0A25" w:rsidRPr="009A0A25" w:rsidRDefault="009A0A25" w:rsidP="008814D8">
            <w:pPr>
              <w:pStyle w:val="NormalWeb"/>
              <w:shd w:val="clear" w:color="auto" w:fill="FFFFFF"/>
              <w:rPr>
                <w:rFonts w:ascii="Open Sans" w:hAnsi="Open Sans" w:cs="Open Sans"/>
              </w:rPr>
            </w:pPr>
            <w:r w:rsidRPr="009A0A25">
              <w:rPr>
                <w:rFonts w:ascii="Open Sans" w:hAnsi="Open Sans" w:cs="Open Sans"/>
              </w:rPr>
              <w:t> </w:t>
            </w:r>
            <w:r w:rsidR="008814D8" w:rsidRPr="003A7961">
              <w:rPr>
                <w:rFonts w:ascii="Open Sans" w:hAnsi="Open Sans" w:cs="Open Sans"/>
              </w:rPr>
              <w:t xml:space="preserve">General good </w:t>
            </w:r>
            <w:proofErr w:type="gramStart"/>
            <w:r w:rsidR="008814D8" w:rsidRPr="003A7961">
              <w:rPr>
                <w:rFonts w:ascii="Open Sans" w:hAnsi="Open Sans" w:cs="Open Sans"/>
              </w:rPr>
              <w:t>housekeeping;</w:t>
            </w:r>
            <w:proofErr w:type="gramEnd"/>
            <w:r w:rsidR="008814D8" w:rsidRPr="003A7961">
              <w:rPr>
                <w:rFonts w:ascii="Open Sans" w:hAnsi="Open Sans" w:cs="Open Sans"/>
              </w:rPr>
              <w:t xml:space="preserve"> flooring even and well maintained; spillages cleaned up immediately with wet floor signs; all areas well lit, including stairs; no obstructions in walkways such as boxes, trailing leads or cables; staff keep work areas clear; rehearsals practised in cleared areas with focus; production teams aware of rehearsal space hazards. </w:t>
            </w:r>
          </w:p>
        </w:tc>
        <w:tc>
          <w:tcPr>
            <w:tcW w:w="567" w:type="dxa"/>
            <w:tcBorders>
              <w:top w:val="single" w:sz="6" w:space="0" w:color="000000"/>
              <w:left w:val="single" w:sz="6" w:space="0" w:color="000000"/>
              <w:bottom w:val="single" w:sz="6" w:space="0" w:color="000000"/>
              <w:right w:val="single" w:sz="6" w:space="0" w:color="000000"/>
            </w:tcBorders>
            <w:hideMark/>
          </w:tcPr>
          <w:p w14:paraId="3B46C4D1" w14:textId="256FC41A"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2</w:t>
            </w:r>
          </w:p>
        </w:tc>
        <w:tc>
          <w:tcPr>
            <w:tcW w:w="425" w:type="dxa"/>
            <w:tcBorders>
              <w:top w:val="single" w:sz="6" w:space="0" w:color="000000"/>
              <w:left w:val="single" w:sz="6" w:space="0" w:color="000000"/>
              <w:bottom w:val="single" w:sz="6" w:space="0" w:color="000000"/>
              <w:right w:val="single" w:sz="6" w:space="0" w:color="000000"/>
            </w:tcBorders>
            <w:hideMark/>
          </w:tcPr>
          <w:p w14:paraId="24F965C3" w14:textId="4BC2E546"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3</w:t>
            </w:r>
          </w:p>
        </w:tc>
        <w:tc>
          <w:tcPr>
            <w:tcW w:w="508" w:type="dxa"/>
            <w:tcBorders>
              <w:top w:val="single" w:sz="6" w:space="0" w:color="000000"/>
              <w:left w:val="single" w:sz="6" w:space="0" w:color="000000"/>
              <w:bottom w:val="single" w:sz="6" w:space="0" w:color="000000"/>
              <w:right w:val="single" w:sz="6" w:space="0" w:color="000000"/>
            </w:tcBorders>
            <w:hideMark/>
          </w:tcPr>
          <w:p w14:paraId="0EC1A988" w14:textId="0EE28161"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r w:rsidR="008814D8" w:rsidRPr="003A7961">
              <w:rPr>
                <w:rFonts w:ascii="Open Sans" w:eastAsia="Times New Roman" w:hAnsi="Open Sans" w:cs="Open Sans"/>
                <w:kern w:val="0"/>
                <w:lang w:eastAsia="en-GB"/>
                <w14:ligatures w14:val="none"/>
              </w:rPr>
              <w:t>6</w:t>
            </w:r>
          </w:p>
        </w:tc>
        <w:tc>
          <w:tcPr>
            <w:tcW w:w="4879" w:type="dxa"/>
            <w:tcBorders>
              <w:top w:val="single" w:sz="6" w:space="0" w:color="000000"/>
              <w:left w:val="single" w:sz="6" w:space="0" w:color="000000"/>
              <w:bottom w:val="single" w:sz="6" w:space="0" w:color="000000"/>
              <w:right w:val="single" w:sz="6" w:space="0" w:color="000000"/>
            </w:tcBorders>
            <w:hideMark/>
          </w:tcPr>
          <w:p w14:paraId="36918905" w14:textId="77777777" w:rsidR="009A0A25" w:rsidRPr="009A0A25" w:rsidRDefault="009A0A25" w:rsidP="009A0A25">
            <w:pPr>
              <w:textAlignment w:val="baseline"/>
              <w:rPr>
                <w:rFonts w:ascii="Open Sans" w:eastAsia="Times New Roman" w:hAnsi="Open Sans" w:cs="Open Sans"/>
                <w:kern w:val="0"/>
                <w:lang w:eastAsia="en-GB"/>
                <w14:ligatures w14:val="none"/>
              </w:rPr>
            </w:pPr>
            <w:r w:rsidRPr="009A0A25">
              <w:rPr>
                <w:rFonts w:ascii="Open Sans" w:eastAsia="Times New Roman" w:hAnsi="Open Sans" w:cs="Open Sans"/>
                <w:kern w:val="0"/>
                <w:lang w:eastAsia="en-GB"/>
                <w14:ligatures w14:val="none"/>
              </w:rPr>
              <w:t> </w:t>
            </w:r>
          </w:p>
        </w:tc>
      </w:tr>
    </w:tbl>
    <w:p w14:paraId="2D6BEC15" w14:textId="4020F033" w:rsidR="008814D8" w:rsidRPr="003A7961" w:rsidRDefault="008814D8" w:rsidP="009A0A25">
      <w:pPr>
        <w:textAlignment w:val="baseline"/>
        <w:rPr>
          <w:rFonts w:ascii="Open Sans" w:eastAsia="Times New Roman" w:hAnsi="Open Sans" w:cs="Open Sans"/>
          <w:kern w:val="0"/>
          <w:lang w:eastAsia="en-GB"/>
          <w14:ligatures w14:val="none"/>
        </w:rPr>
      </w:pPr>
    </w:p>
    <w:tbl>
      <w:tblPr>
        <w:tblStyle w:val="TableGrid"/>
        <w:tblW w:w="15452" w:type="dxa"/>
        <w:tblInd w:w="-998" w:type="dxa"/>
        <w:tblLook w:val="04A0" w:firstRow="1" w:lastRow="0" w:firstColumn="1" w:lastColumn="0" w:noHBand="0" w:noVBand="1"/>
      </w:tblPr>
      <w:tblGrid>
        <w:gridCol w:w="2665"/>
        <w:gridCol w:w="2123"/>
        <w:gridCol w:w="423"/>
        <w:gridCol w:w="423"/>
        <w:gridCol w:w="491"/>
        <w:gridCol w:w="3109"/>
        <w:gridCol w:w="560"/>
        <w:gridCol w:w="423"/>
        <w:gridCol w:w="424"/>
        <w:gridCol w:w="4811"/>
      </w:tblGrid>
      <w:tr w:rsidR="008814D8" w:rsidRPr="003A7961" w14:paraId="39FA91CB" w14:textId="77777777" w:rsidTr="008814D8">
        <w:tc>
          <w:tcPr>
            <w:tcW w:w="2694" w:type="dxa"/>
          </w:tcPr>
          <w:p w14:paraId="4771017A" w14:textId="78940C59"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Fire</w:t>
            </w:r>
          </w:p>
        </w:tc>
        <w:tc>
          <w:tcPr>
            <w:tcW w:w="2127" w:type="dxa"/>
          </w:tcPr>
          <w:p w14:paraId="55527EDC" w14:textId="6BFA111A"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Burns, smoke inhalation, evacuation risks </w:t>
            </w:r>
          </w:p>
        </w:tc>
        <w:tc>
          <w:tcPr>
            <w:tcW w:w="425" w:type="dxa"/>
          </w:tcPr>
          <w:p w14:paraId="58D99A15" w14:textId="7DBE3703"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2EF90181" w14:textId="05516468"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5</w:t>
            </w:r>
          </w:p>
        </w:tc>
        <w:tc>
          <w:tcPr>
            <w:tcW w:w="425" w:type="dxa"/>
          </w:tcPr>
          <w:p w14:paraId="21BB7E98" w14:textId="05DACB11"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10</w:t>
            </w:r>
          </w:p>
        </w:tc>
        <w:tc>
          <w:tcPr>
            <w:tcW w:w="2977" w:type="dxa"/>
          </w:tcPr>
          <w:p w14:paraId="30F440B2" w14:textId="63F65F98"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Heat sources such as naked flames or cigarettes will not be used in rehearsals. If a show uses fire (matches, </w:t>
            </w:r>
            <w:r w:rsidRPr="003A7961">
              <w:rPr>
                <w:rFonts w:ascii="Open Sans" w:hAnsi="Open Sans" w:cs="Open Sans"/>
              </w:rPr>
              <w:lastRenderedPageBreak/>
              <w:t xml:space="preserve">candles), a separate risk assessment will be made with the performance space. Members will be made aware of heat sources (e.g. lights) during cast walk-around at start of production week. Fire alarms: society activity stopped </w:t>
            </w:r>
            <w:proofErr w:type="gramStart"/>
            <w:r w:rsidRPr="003A7961">
              <w:rPr>
                <w:rFonts w:ascii="Open Sans" w:hAnsi="Open Sans" w:cs="Open Sans"/>
              </w:rPr>
              <w:t>immediately</w:t>
            </w:r>
            <w:proofErr w:type="gramEnd"/>
            <w:r w:rsidRPr="003A7961">
              <w:rPr>
                <w:rFonts w:ascii="Open Sans" w:hAnsi="Open Sans" w:cs="Open Sans"/>
              </w:rPr>
              <w:t xml:space="preserve"> and evacuation carried out. Fire exit locations considered before activities. </w:t>
            </w:r>
          </w:p>
        </w:tc>
        <w:tc>
          <w:tcPr>
            <w:tcW w:w="567" w:type="dxa"/>
          </w:tcPr>
          <w:p w14:paraId="2562BE56" w14:textId="35AD0A31"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1</w:t>
            </w:r>
          </w:p>
        </w:tc>
        <w:tc>
          <w:tcPr>
            <w:tcW w:w="425" w:type="dxa"/>
          </w:tcPr>
          <w:p w14:paraId="582CC2A1" w14:textId="4A6CCA6C"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6" w:type="dxa"/>
          </w:tcPr>
          <w:p w14:paraId="48338F14" w14:textId="4A9E7C28"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7D04BE04"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2744DAF0" w14:textId="77777777" w:rsidTr="008814D8">
        <w:tc>
          <w:tcPr>
            <w:tcW w:w="2694" w:type="dxa"/>
          </w:tcPr>
          <w:p w14:paraId="5CB7F9A0" w14:textId="03AF24BA"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Alcohol (cast or audience) </w:t>
            </w:r>
          </w:p>
        </w:tc>
        <w:tc>
          <w:tcPr>
            <w:tcW w:w="2127" w:type="dxa"/>
          </w:tcPr>
          <w:p w14:paraId="18F06A03" w14:textId="5F022676"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Aggressive behaviour, impaired judgement, accidents </w:t>
            </w:r>
          </w:p>
        </w:tc>
        <w:tc>
          <w:tcPr>
            <w:tcW w:w="425" w:type="dxa"/>
          </w:tcPr>
          <w:p w14:paraId="5A1FA45E" w14:textId="64DC8585"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0AF19B98" w14:textId="7AFB251A"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71EAC9D7" w14:textId="0FCB609E"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6</w:t>
            </w:r>
          </w:p>
        </w:tc>
        <w:tc>
          <w:tcPr>
            <w:tcW w:w="2977" w:type="dxa"/>
          </w:tcPr>
          <w:p w14:paraId="574E4313" w14:textId="1A5FB62C"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Performers prohibited from drinking before/during rehearsals or shows; responsible audience alcohol policy; stewards trained to identify and manage intoxication; refusal of entry to severely intoxicated persons; safe storage of alcohol backstage if used for </w:t>
            </w:r>
            <w:r w:rsidRPr="003A7961">
              <w:rPr>
                <w:rFonts w:ascii="Open Sans" w:hAnsi="Open Sans" w:cs="Open Sans"/>
              </w:rPr>
              <w:lastRenderedPageBreak/>
              <w:t xml:space="preserve">props. We will always have at least one sober member of the committee during social events. We have a first aid trained social secretary and would contact any medical team in the event of an </w:t>
            </w:r>
            <w:proofErr w:type="spellStart"/>
            <w:proofErr w:type="gramStart"/>
            <w:r w:rsidRPr="003A7961">
              <w:rPr>
                <w:rFonts w:ascii="Open Sans" w:hAnsi="Open Sans" w:cs="Open Sans"/>
              </w:rPr>
              <w:t>emergency.The</w:t>
            </w:r>
            <w:proofErr w:type="spellEnd"/>
            <w:proofErr w:type="gramEnd"/>
            <w:r w:rsidRPr="003A7961">
              <w:rPr>
                <w:rFonts w:ascii="Open Sans" w:hAnsi="Open Sans" w:cs="Open Sans"/>
              </w:rPr>
              <w:t xml:space="preserve"> sober committee member will be </w:t>
            </w:r>
            <w:proofErr w:type="spellStart"/>
            <w:r w:rsidRPr="003A7961">
              <w:rPr>
                <w:rFonts w:ascii="Open Sans" w:hAnsi="Open Sans" w:cs="Open Sans"/>
              </w:rPr>
              <w:t>madeaware</w:t>
            </w:r>
            <w:proofErr w:type="spellEnd"/>
            <w:r w:rsidRPr="003A7961">
              <w:rPr>
                <w:rFonts w:ascii="Open Sans" w:hAnsi="Open Sans" w:cs="Open Sans"/>
              </w:rPr>
              <w:t xml:space="preserve"> of all exits, and emergency contacts, as well as being made aware of who is attending the socials. Also making sure all members at socials are aware of the sober committee member and that they are who to go to if anyone is unsafe or needs help </w:t>
            </w:r>
          </w:p>
        </w:tc>
        <w:tc>
          <w:tcPr>
            <w:tcW w:w="567" w:type="dxa"/>
          </w:tcPr>
          <w:p w14:paraId="70702769" w14:textId="08463EC8"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2</w:t>
            </w:r>
          </w:p>
        </w:tc>
        <w:tc>
          <w:tcPr>
            <w:tcW w:w="425" w:type="dxa"/>
          </w:tcPr>
          <w:p w14:paraId="19A4DC7C" w14:textId="09E326AC"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6" w:type="dxa"/>
          </w:tcPr>
          <w:p w14:paraId="64AB45C1" w14:textId="6A4F47CF"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6</w:t>
            </w:r>
          </w:p>
        </w:tc>
        <w:tc>
          <w:tcPr>
            <w:tcW w:w="4961" w:type="dxa"/>
          </w:tcPr>
          <w:p w14:paraId="199FEC9C"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15EB1888" w14:textId="77777777" w:rsidTr="008814D8">
        <w:tc>
          <w:tcPr>
            <w:tcW w:w="2694" w:type="dxa"/>
          </w:tcPr>
          <w:p w14:paraId="179000DB" w14:textId="776AC057"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Distressing material in plays </w:t>
            </w:r>
          </w:p>
        </w:tc>
        <w:tc>
          <w:tcPr>
            <w:tcW w:w="2127" w:type="dxa"/>
          </w:tcPr>
          <w:p w14:paraId="0A7D98F8" w14:textId="017B5E50"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Mental distress for cast/audience </w:t>
            </w:r>
          </w:p>
        </w:tc>
        <w:tc>
          <w:tcPr>
            <w:tcW w:w="425" w:type="dxa"/>
          </w:tcPr>
          <w:p w14:paraId="0F62198B" w14:textId="39FCD451"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417AACDB" w14:textId="336A01A4"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1A4632B7" w14:textId="04CDBEBB"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9</w:t>
            </w:r>
          </w:p>
        </w:tc>
        <w:tc>
          <w:tcPr>
            <w:tcW w:w="2977" w:type="dxa"/>
          </w:tcPr>
          <w:p w14:paraId="12145234" w14:textId="22CD532E"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Trigger/content warnings included in publicity and before performance; cast debriefs after rehearsals </w:t>
            </w:r>
            <w:r w:rsidRPr="003A7961">
              <w:rPr>
                <w:rFonts w:ascii="Open Sans" w:hAnsi="Open Sans" w:cs="Open Sans"/>
              </w:rPr>
              <w:lastRenderedPageBreak/>
              <w:t xml:space="preserve">involving difficult content; performers allowed to opt-out of roles/scenes that cause distress; society provides signposting to counselling/university wellbeing services. </w:t>
            </w:r>
          </w:p>
        </w:tc>
        <w:tc>
          <w:tcPr>
            <w:tcW w:w="567" w:type="dxa"/>
          </w:tcPr>
          <w:p w14:paraId="30A23F73" w14:textId="641AD0B7"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2</w:t>
            </w:r>
          </w:p>
        </w:tc>
        <w:tc>
          <w:tcPr>
            <w:tcW w:w="425" w:type="dxa"/>
          </w:tcPr>
          <w:p w14:paraId="5B68FF35" w14:textId="73C5F2F0"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6" w:type="dxa"/>
          </w:tcPr>
          <w:p w14:paraId="66138BB0" w14:textId="0C05E810" w:rsidR="008814D8" w:rsidRPr="003A7961" w:rsidRDefault="008814D8"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16E2CD4F"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71709746" w14:textId="77777777" w:rsidTr="008814D8">
        <w:tc>
          <w:tcPr>
            <w:tcW w:w="2694" w:type="dxa"/>
          </w:tcPr>
          <w:p w14:paraId="7718E229" w14:textId="373A314C"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Interactions with public </w:t>
            </w:r>
          </w:p>
        </w:tc>
        <w:tc>
          <w:tcPr>
            <w:tcW w:w="2127" w:type="dxa"/>
          </w:tcPr>
          <w:p w14:paraId="10A9270C" w14:textId="5AEAAABD"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Verbal abuse, inappropriate behaviour, physical risk </w:t>
            </w:r>
          </w:p>
        </w:tc>
        <w:tc>
          <w:tcPr>
            <w:tcW w:w="425" w:type="dxa"/>
          </w:tcPr>
          <w:p w14:paraId="444BBD44" w14:textId="3F9F712E"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28A8C59A" w14:textId="62C5C867"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5" w:type="dxa"/>
          </w:tcPr>
          <w:p w14:paraId="6DB16DFF" w14:textId="720E182C"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12</w:t>
            </w:r>
          </w:p>
        </w:tc>
        <w:tc>
          <w:tcPr>
            <w:tcW w:w="2977" w:type="dxa"/>
          </w:tcPr>
          <w:p w14:paraId="4AD5D3A9" w14:textId="1F31BCD3" w:rsidR="008814D8" w:rsidRPr="003A7961" w:rsidRDefault="008814D8" w:rsidP="008814D8">
            <w:pPr>
              <w:pStyle w:val="NormalWeb"/>
              <w:shd w:val="clear" w:color="auto" w:fill="FFFFFF"/>
              <w:rPr>
                <w:rFonts w:ascii="Open Sans" w:hAnsi="Open Sans" w:cs="Open Sans"/>
              </w:rPr>
            </w:pPr>
            <w:r w:rsidRPr="003A7961">
              <w:rPr>
                <w:rFonts w:ascii="Open Sans" w:hAnsi="Open Sans" w:cs="Open Sans"/>
              </w:rPr>
              <w:t xml:space="preserve">Stewards present at front of house; clear escalation process (report to committee/security); performers reminded not to engage with abusive individuals; zero-tolerance policy communicated to audience; safe backstage areas restricted to cast/crew only. </w:t>
            </w:r>
          </w:p>
        </w:tc>
        <w:tc>
          <w:tcPr>
            <w:tcW w:w="567" w:type="dxa"/>
          </w:tcPr>
          <w:p w14:paraId="0825D62F" w14:textId="21C234D7"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2E96901C" w14:textId="3271E250"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6" w:type="dxa"/>
          </w:tcPr>
          <w:p w14:paraId="61233D24" w14:textId="5603F878"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6</w:t>
            </w:r>
          </w:p>
        </w:tc>
        <w:tc>
          <w:tcPr>
            <w:tcW w:w="4961" w:type="dxa"/>
          </w:tcPr>
          <w:p w14:paraId="1FED660C"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4E425B41" w14:textId="77777777" w:rsidTr="008814D8">
        <w:tc>
          <w:tcPr>
            <w:tcW w:w="2694" w:type="dxa"/>
          </w:tcPr>
          <w:p w14:paraId="07684C1F" w14:textId="07969D8B"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Mental wellbeing </w:t>
            </w:r>
          </w:p>
        </w:tc>
        <w:tc>
          <w:tcPr>
            <w:tcW w:w="2127" w:type="dxa"/>
          </w:tcPr>
          <w:p w14:paraId="473D061F" w14:textId="08FDB049"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Stress, burnout, performance anxiety </w:t>
            </w:r>
          </w:p>
        </w:tc>
        <w:tc>
          <w:tcPr>
            <w:tcW w:w="425" w:type="dxa"/>
          </w:tcPr>
          <w:p w14:paraId="0B20AA55" w14:textId="31C1F01D"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5" w:type="dxa"/>
          </w:tcPr>
          <w:p w14:paraId="7F3334E6" w14:textId="78255256"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6A815A55" w14:textId="5B9325A5"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12</w:t>
            </w:r>
          </w:p>
        </w:tc>
        <w:tc>
          <w:tcPr>
            <w:tcW w:w="2977" w:type="dxa"/>
          </w:tcPr>
          <w:p w14:paraId="7F73559A" w14:textId="68DAECF9"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Clear, published rehearsal schedules; regular breaks; encourage a supportive culture; open-door policy for concerns; no expectation to rehearse </w:t>
            </w:r>
            <w:r w:rsidRPr="003A7961">
              <w:rPr>
                <w:rFonts w:ascii="Open Sans" w:hAnsi="Open Sans" w:cs="Open Sans"/>
              </w:rPr>
              <w:lastRenderedPageBreak/>
              <w:t xml:space="preserve">beyond agreed hours; signposting to wellbeing/mental health services; option for role sharing or understudy support. </w:t>
            </w:r>
          </w:p>
        </w:tc>
        <w:tc>
          <w:tcPr>
            <w:tcW w:w="567" w:type="dxa"/>
          </w:tcPr>
          <w:p w14:paraId="06A7F646" w14:textId="37181C16"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2</w:t>
            </w:r>
          </w:p>
        </w:tc>
        <w:tc>
          <w:tcPr>
            <w:tcW w:w="425" w:type="dxa"/>
          </w:tcPr>
          <w:p w14:paraId="749FA289" w14:textId="32FA361C"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6" w:type="dxa"/>
          </w:tcPr>
          <w:p w14:paraId="2B2B4A12" w14:textId="43FA99E7"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36C56862"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41F8483F" w14:textId="77777777" w:rsidTr="008814D8">
        <w:tc>
          <w:tcPr>
            <w:tcW w:w="2694" w:type="dxa"/>
          </w:tcPr>
          <w:p w14:paraId="62B3BCC7" w14:textId="0F0ACE13"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Lack of safety measures for vulnerable groups </w:t>
            </w:r>
          </w:p>
        </w:tc>
        <w:tc>
          <w:tcPr>
            <w:tcW w:w="2127" w:type="dxa"/>
          </w:tcPr>
          <w:p w14:paraId="245E1B46" w14:textId="2F614E04"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Exclusion, increased risk of harm as society members could push themselves too far, leading to injury </w:t>
            </w:r>
          </w:p>
        </w:tc>
        <w:tc>
          <w:tcPr>
            <w:tcW w:w="425" w:type="dxa"/>
          </w:tcPr>
          <w:p w14:paraId="4949255F" w14:textId="2053F364"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162B784B" w14:textId="4FACF980"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5</w:t>
            </w:r>
          </w:p>
        </w:tc>
        <w:tc>
          <w:tcPr>
            <w:tcW w:w="425" w:type="dxa"/>
          </w:tcPr>
          <w:p w14:paraId="1CB2935D" w14:textId="42714EAE"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15</w:t>
            </w:r>
          </w:p>
        </w:tc>
        <w:tc>
          <w:tcPr>
            <w:tcW w:w="2977" w:type="dxa"/>
          </w:tcPr>
          <w:p w14:paraId="09CC2085" w14:textId="30E6C658"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Accessibility checks before rehearsals/performances; consultation with participants on adjustments; provide alternative roles/tasks if physical activity limited; emergency medical info collected confidentially; inclusivity officer on committee to oversee. To adapt our activities to accommodate disabled members we will be planning socials and any workshops in a space that is accessible, ensuring there is disabled access entrances and toilets, as well as being </w:t>
            </w:r>
            <w:r w:rsidRPr="003A7961">
              <w:rPr>
                <w:rFonts w:ascii="Open Sans" w:hAnsi="Open Sans" w:cs="Open Sans"/>
              </w:rPr>
              <w:lastRenderedPageBreak/>
              <w:t xml:space="preserve">mindful that not all disabilities are visible and ensuring spaces where needs can be met </w:t>
            </w:r>
            <w:proofErr w:type="spellStart"/>
            <w:r w:rsidRPr="003A7961">
              <w:rPr>
                <w:rFonts w:ascii="Open Sans" w:hAnsi="Open Sans" w:cs="Open Sans"/>
              </w:rPr>
              <w:t>bytalking</w:t>
            </w:r>
            <w:proofErr w:type="spellEnd"/>
            <w:r w:rsidRPr="003A7961">
              <w:rPr>
                <w:rFonts w:ascii="Open Sans" w:hAnsi="Open Sans" w:cs="Open Sans"/>
              </w:rPr>
              <w:t xml:space="preserve"> to our members and finding out their needs. </w:t>
            </w:r>
          </w:p>
        </w:tc>
        <w:tc>
          <w:tcPr>
            <w:tcW w:w="567" w:type="dxa"/>
          </w:tcPr>
          <w:p w14:paraId="77083799" w14:textId="0FE444ED"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1</w:t>
            </w:r>
          </w:p>
        </w:tc>
        <w:tc>
          <w:tcPr>
            <w:tcW w:w="425" w:type="dxa"/>
          </w:tcPr>
          <w:p w14:paraId="1149EC02" w14:textId="4334F829"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6" w:type="dxa"/>
          </w:tcPr>
          <w:p w14:paraId="5BEFD321" w14:textId="62212258"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961" w:type="dxa"/>
          </w:tcPr>
          <w:p w14:paraId="1A8380FE"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68F2D2EF" w14:textId="77777777" w:rsidTr="008814D8">
        <w:tc>
          <w:tcPr>
            <w:tcW w:w="2694" w:type="dxa"/>
          </w:tcPr>
          <w:p w14:paraId="6CF866A9" w14:textId="7BBFAFB0"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Impact from equipment (walking into set pieces) </w:t>
            </w:r>
          </w:p>
        </w:tc>
        <w:tc>
          <w:tcPr>
            <w:tcW w:w="2127" w:type="dxa"/>
          </w:tcPr>
          <w:p w14:paraId="10875011" w14:textId="7528123E"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Bruises, cuts, head injury </w:t>
            </w:r>
          </w:p>
        </w:tc>
        <w:tc>
          <w:tcPr>
            <w:tcW w:w="425" w:type="dxa"/>
          </w:tcPr>
          <w:p w14:paraId="32175A98" w14:textId="6D14F4A3"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5" w:type="dxa"/>
          </w:tcPr>
          <w:p w14:paraId="44FB3875" w14:textId="57F9FA1D"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74B1C607" w14:textId="265294E4"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12</w:t>
            </w:r>
          </w:p>
        </w:tc>
        <w:tc>
          <w:tcPr>
            <w:tcW w:w="2977" w:type="dxa"/>
          </w:tcPr>
          <w:p w14:paraId="6306FF77" w14:textId="46F9829F"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Edges of set clearly marked with reflective tape; rehearsals with full set prior to performance; padding/shields on sharp edges; stage manager checks set before each show; cast briefed on layout and safe movement backstage. </w:t>
            </w:r>
          </w:p>
        </w:tc>
        <w:tc>
          <w:tcPr>
            <w:tcW w:w="567" w:type="dxa"/>
          </w:tcPr>
          <w:p w14:paraId="1E835AEA" w14:textId="4926BBA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30437EF4" w14:textId="6DF8F04B"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6" w:type="dxa"/>
          </w:tcPr>
          <w:p w14:paraId="286A161B" w14:textId="0227612A"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08DEDDE2"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640AAA45" w14:textId="77777777" w:rsidTr="008814D8">
        <w:tc>
          <w:tcPr>
            <w:tcW w:w="2694" w:type="dxa"/>
          </w:tcPr>
          <w:p w14:paraId="4692FEA1" w14:textId="625507B6"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Differing skill levels not accounted for </w:t>
            </w:r>
          </w:p>
        </w:tc>
        <w:tc>
          <w:tcPr>
            <w:tcW w:w="2127" w:type="dxa"/>
          </w:tcPr>
          <w:p w14:paraId="103F3E3C" w14:textId="697B3FC8"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Accidents during physical activity due to mismatched skill/ability </w:t>
            </w:r>
          </w:p>
        </w:tc>
        <w:tc>
          <w:tcPr>
            <w:tcW w:w="425" w:type="dxa"/>
          </w:tcPr>
          <w:p w14:paraId="65432BCE" w14:textId="6F5E2F7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5CF47DE3" w14:textId="0B4F0122"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5" w:type="dxa"/>
          </w:tcPr>
          <w:p w14:paraId="2A8E5791" w14:textId="08E61A8D"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12</w:t>
            </w:r>
          </w:p>
        </w:tc>
        <w:tc>
          <w:tcPr>
            <w:tcW w:w="2977" w:type="dxa"/>
          </w:tcPr>
          <w:p w14:paraId="31C210F2" w14:textId="505F3417"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Two committee liaisons per show to pass emergency contacts to production teams; liaisons meet production teams to ensure awareness of cast skills and abilities; groups paired based on similar skill levels; production </w:t>
            </w:r>
            <w:r w:rsidRPr="003A7961">
              <w:rPr>
                <w:rFonts w:ascii="Open Sans" w:hAnsi="Open Sans" w:cs="Open Sans"/>
              </w:rPr>
              <w:lastRenderedPageBreak/>
              <w:t xml:space="preserve">teams informed of nearest help points in the union; rehearsal activities tailored to cast ability. </w:t>
            </w:r>
          </w:p>
        </w:tc>
        <w:tc>
          <w:tcPr>
            <w:tcW w:w="567" w:type="dxa"/>
          </w:tcPr>
          <w:p w14:paraId="7D10E163" w14:textId="7E955BD3"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2</w:t>
            </w:r>
          </w:p>
        </w:tc>
        <w:tc>
          <w:tcPr>
            <w:tcW w:w="425" w:type="dxa"/>
          </w:tcPr>
          <w:p w14:paraId="0BA38C21" w14:textId="42F0AE3B"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6" w:type="dxa"/>
          </w:tcPr>
          <w:p w14:paraId="1C437687" w14:textId="2658DB96"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6326D6C8"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775D4F36" w14:textId="77777777" w:rsidTr="008814D8">
        <w:tc>
          <w:tcPr>
            <w:tcW w:w="2694" w:type="dxa"/>
          </w:tcPr>
          <w:p w14:paraId="0832FD53" w14:textId="3B5A7424"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Overcrowding or lack of crowd management </w:t>
            </w:r>
          </w:p>
        </w:tc>
        <w:tc>
          <w:tcPr>
            <w:tcW w:w="2127" w:type="dxa"/>
          </w:tcPr>
          <w:p w14:paraId="272D0DFB" w14:textId="35BD9E91"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Injury, discomfort, evacuation risk due to overcapacity </w:t>
            </w:r>
          </w:p>
        </w:tc>
        <w:tc>
          <w:tcPr>
            <w:tcW w:w="425" w:type="dxa"/>
          </w:tcPr>
          <w:p w14:paraId="067E0BD6" w14:textId="7D79CDC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2C98C651" w14:textId="44D75295"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5" w:type="dxa"/>
          </w:tcPr>
          <w:p w14:paraId="7BFCE664" w14:textId="646E5DAD"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12</w:t>
            </w:r>
          </w:p>
        </w:tc>
        <w:tc>
          <w:tcPr>
            <w:tcW w:w="2977" w:type="dxa"/>
          </w:tcPr>
          <w:p w14:paraId="301F89C8" w14:textId="75489B46"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Venues discussed in advance to ensure capacity not exceeded; ticket caps set for events and socials; production teams responsible for cast/rehearsal sizes; committee liaisons support crowd management; venue capacities agreed with LUU/</w:t>
            </w:r>
            <w:proofErr w:type="spellStart"/>
            <w:r w:rsidRPr="003A7961">
              <w:rPr>
                <w:rFonts w:ascii="Open Sans" w:hAnsi="Open Sans" w:cs="Open Sans"/>
              </w:rPr>
              <w:t>Stage@Leeds</w:t>
            </w:r>
            <w:proofErr w:type="spellEnd"/>
            <w:r w:rsidRPr="003A7961">
              <w:rPr>
                <w:rFonts w:ascii="Open Sans" w:hAnsi="Open Sans" w:cs="Open Sans"/>
              </w:rPr>
              <w:t xml:space="preserve"> based on set design; rooms for auditions, rehearsals, socials carefully booked to remain under capacity. </w:t>
            </w:r>
          </w:p>
        </w:tc>
        <w:tc>
          <w:tcPr>
            <w:tcW w:w="567" w:type="dxa"/>
          </w:tcPr>
          <w:p w14:paraId="44F59672" w14:textId="790C956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1C99769F" w14:textId="72CB9AC7"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6" w:type="dxa"/>
          </w:tcPr>
          <w:p w14:paraId="4668781F" w14:textId="07FDBDC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30D5063E"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6E3EFA77" w14:textId="77777777" w:rsidTr="008814D8">
        <w:tc>
          <w:tcPr>
            <w:tcW w:w="2694" w:type="dxa"/>
          </w:tcPr>
          <w:p w14:paraId="51B4D0E3" w14:textId="680E71B7"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Violence or unruly behaviour </w:t>
            </w:r>
          </w:p>
        </w:tc>
        <w:tc>
          <w:tcPr>
            <w:tcW w:w="2127" w:type="dxa"/>
          </w:tcPr>
          <w:p w14:paraId="20BE817D" w14:textId="3107B6CE"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Injury or distress caused by disruptive behaviour </w:t>
            </w:r>
          </w:p>
        </w:tc>
        <w:tc>
          <w:tcPr>
            <w:tcW w:w="425" w:type="dxa"/>
          </w:tcPr>
          <w:p w14:paraId="477A56E6" w14:textId="35452FCA"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3B64A220" w14:textId="3A47196C"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5</w:t>
            </w:r>
          </w:p>
        </w:tc>
        <w:tc>
          <w:tcPr>
            <w:tcW w:w="425" w:type="dxa"/>
          </w:tcPr>
          <w:p w14:paraId="1EAC8709" w14:textId="284B26D2"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10</w:t>
            </w:r>
          </w:p>
        </w:tc>
        <w:tc>
          <w:tcPr>
            <w:tcW w:w="2977" w:type="dxa"/>
          </w:tcPr>
          <w:p w14:paraId="5BC51CD7" w14:textId="0F511953"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Members aware of standards of behaviour and consequences (removal from activity, ban, exclusion); committee empowered to remove members </w:t>
            </w:r>
            <w:r w:rsidRPr="003A7961">
              <w:rPr>
                <w:rFonts w:ascii="Open Sans" w:hAnsi="Open Sans" w:cs="Open Sans"/>
              </w:rPr>
              <w:lastRenderedPageBreak/>
              <w:t xml:space="preserve">from situations; issues reported to venue staff/security; committee aware of when to contact emergency services. </w:t>
            </w:r>
          </w:p>
        </w:tc>
        <w:tc>
          <w:tcPr>
            <w:tcW w:w="567" w:type="dxa"/>
          </w:tcPr>
          <w:p w14:paraId="33F04344" w14:textId="661D0B99"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1</w:t>
            </w:r>
          </w:p>
        </w:tc>
        <w:tc>
          <w:tcPr>
            <w:tcW w:w="425" w:type="dxa"/>
          </w:tcPr>
          <w:p w14:paraId="23515568" w14:textId="0352C719"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6" w:type="dxa"/>
          </w:tcPr>
          <w:p w14:paraId="0246381F" w14:textId="19ACCDBF"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961" w:type="dxa"/>
          </w:tcPr>
          <w:p w14:paraId="5AE3BFB9"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578C12D6" w14:textId="77777777" w:rsidTr="008814D8">
        <w:tc>
          <w:tcPr>
            <w:tcW w:w="2694" w:type="dxa"/>
          </w:tcPr>
          <w:p w14:paraId="011BAB68" w14:textId="3034417C"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Strobe lighting </w:t>
            </w:r>
          </w:p>
        </w:tc>
        <w:tc>
          <w:tcPr>
            <w:tcW w:w="2127" w:type="dxa"/>
          </w:tcPr>
          <w:p w14:paraId="1D8B7825" w14:textId="05E7CF03"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Photosensitive epilepsy, disorientation, distress </w:t>
            </w:r>
          </w:p>
        </w:tc>
        <w:tc>
          <w:tcPr>
            <w:tcW w:w="425" w:type="dxa"/>
          </w:tcPr>
          <w:p w14:paraId="0A8CE23C" w14:textId="00D389A5"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59CFDF04" w14:textId="6F5C104B"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5</w:t>
            </w:r>
          </w:p>
        </w:tc>
        <w:tc>
          <w:tcPr>
            <w:tcW w:w="425" w:type="dxa"/>
          </w:tcPr>
          <w:p w14:paraId="16AB7C07" w14:textId="62ED682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15</w:t>
            </w:r>
          </w:p>
        </w:tc>
        <w:tc>
          <w:tcPr>
            <w:tcW w:w="2977" w:type="dxa"/>
          </w:tcPr>
          <w:p w14:paraId="4BC1D310" w14:textId="158DED41"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Warnings communicated to members and audiences in advance; clear signage in venues; check for members with epilepsy or medical conditions; cast informed of use in rehearsals; production team attends lighting plot to ensure awareness of strobe location/timing; avoid red strobes or prolonged use. </w:t>
            </w:r>
          </w:p>
        </w:tc>
        <w:tc>
          <w:tcPr>
            <w:tcW w:w="567" w:type="dxa"/>
          </w:tcPr>
          <w:p w14:paraId="65CAE154" w14:textId="48C0A297"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w:t>
            </w:r>
          </w:p>
        </w:tc>
        <w:tc>
          <w:tcPr>
            <w:tcW w:w="425" w:type="dxa"/>
          </w:tcPr>
          <w:p w14:paraId="33334F86" w14:textId="06E376B1"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6" w:type="dxa"/>
          </w:tcPr>
          <w:p w14:paraId="527E92C2" w14:textId="5F4D068B"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5CD0F677"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7C08A261" w14:textId="77777777" w:rsidTr="008814D8">
        <w:tc>
          <w:tcPr>
            <w:tcW w:w="2694" w:type="dxa"/>
          </w:tcPr>
          <w:p w14:paraId="33BB9341" w14:textId="62DE9197"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Distressing content </w:t>
            </w:r>
          </w:p>
        </w:tc>
        <w:tc>
          <w:tcPr>
            <w:tcW w:w="2127" w:type="dxa"/>
          </w:tcPr>
          <w:p w14:paraId="17E85499" w14:textId="7F499B30" w:rsidR="003A7961"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Upset or distress to actors/audience </w:t>
            </w:r>
          </w:p>
          <w:p w14:paraId="3E0CF397" w14:textId="77777777" w:rsidR="008814D8" w:rsidRPr="003A7961" w:rsidRDefault="008814D8" w:rsidP="009A0A25">
            <w:pPr>
              <w:textAlignment w:val="baseline"/>
              <w:rPr>
                <w:rFonts w:ascii="Open Sans" w:eastAsia="Times New Roman" w:hAnsi="Open Sans" w:cs="Open Sans"/>
                <w:kern w:val="0"/>
                <w:lang w:eastAsia="en-GB"/>
                <w14:ligatures w14:val="none"/>
              </w:rPr>
            </w:pPr>
          </w:p>
        </w:tc>
        <w:tc>
          <w:tcPr>
            <w:tcW w:w="425" w:type="dxa"/>
          </w:tcPr>
          <w:p w14:paraId="11E9AC91" w14:textId="7762B143"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4C8DFFCE" w14:textId="20374D94"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7E9B6676" w14:textId="04A7F25F"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9</w:t>
            </w:r>
          </w:p>
        </w:tc>
        <w:tc>
          <w:tcPr>
            <w:tcW w:w="2977" w:type="dxa"/>
          </w:tcPr>
          <w:p w14:paraId="2AB6BAE6" w14:textId="5AFEADE9"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Our society involves putting on plays written by students, we explore </w:t>
            </w:r>
            <w:proofErr w:type="spellStart"/>
            <w:r w:rsidRPr="003A7961">
              <w:rPr>
                <w:rFonts w:ascii="Open Sans" w:hAnsi="Open Sans" w:cs="Open Sans"/>
              </w:rPr>
              <w:t>unqiue</w:t>
            </w:r>
            <w:proofErr w:type="spellEnd"/>
            <w:r w:rsidRPr="003A7961">
              <w:rPr>
                <w:rFonts w:ascii="Open Sans" w:hAnsi="Open Sans" w:cs="Open Sans"/>
              </w:rPr>
              <w:t xml:space="preserve"> ideas and allow these students to carry out their vision. Each play will have clear trigger warnings announced at auditions and shows; </w:t>
            </w:r>
            <w:r w:rsidRPr="003A7961">
              <w:rPr>
                <w:rFonts w:ascii="Open Sans" w:hAnsi="Open Sans" w:cs="Open Sans"/>
              </w:rPr>
              <w:lastRenderedPageBreak/>
              <w:t xml:space="preserve">warnings included in advertising; actors supported during rehearsal by production teams and wellbeing officers; wellbeing forms distributed; regular check-ins carried out; cast and audience allowed to leave if needed. </w:t>
            </w:r>
          </w:p>
        </w:tc>
        <w:tc>
          <w:tcPr>
            <w:tcW w:w="567" w:type="dxa"/>
          </w:tcPr>
          <w:p w14:paraId="3F2CD0F6" w14:textId="3A09E48E"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lastRenderedPageBreak/>
              <w:t>2</w:t>
            </w:r>
          </w:p>
        </w:tc>
        <w:tc>
          <w:tcPr>
            <w:tcW w:w="425" w:type="dxa"/>
          </w:tcPr>
          <w:p w14:paraId="35594B2E" w14:textId="2891DE59"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6" w:type="dxa"/>
          </w:tcPr>
          <w:p w14:paraId="3DA5E712" w14:textId="7F0BD019"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961" w:type="dxa"/>
          </w:tcPr>
          <w:p w14:paraId="209E82B2"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r w:rsidR="008814D8" w:rsidRPr="003A7961" w14:paraId="0E6D2D88" w14:textId="77777777" w:rsidTr="008814D8">
        <w:tc>
          <w:tcPr>
            <w:tcW w:w="2694" w:type="dxa"/>
          </w:tcPr>
          <w:p w14:paraId="724A5A85" w14:textId="60F4CC2E"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Loud noise (music, effects, shouting) </w:t>
            </w:r>
          </w:p>
        </w:tc>
        <w:tc>
          <w:tcPr>
            <w:tcW w:w="2127" w:type="dxa"/>
          </w:tcPr>
          <w:p w14:paraId="297FA71D" w14:textId="0389B7AE"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Hearing damage, discomfort </w:t>
            </w:r>
          </w:p>
        </w:tc>
        <w:tc>
          <w:tcPr>
            <w:tcW w:w="425" w:type="dxa"/>
          </w:tcPr>
          <w:p w14:paraId="213AD4AF" w14:textId="65CEA943"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5" w:type="dxa"/>
          </w:tcPr>
          <w:p w14:paraId="68FE0C8C" w14:textId="44406AF9"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4</w:t>
            </w:r>
          </w:p>
        </w:tc>
        <w:tc>
          <w:tcPr>
            <w:tcW w:w="425" w:type="dxa"/>
          </w:tcPr>
          <w:p w14:paraId="753441EE" w14:textId="27B384AF"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12</w:t>
            </w:r>
          </w:p>
        </w:tc>
        <w:tc>
          <w:tcPr>
            <w:tcW w:w="2977" w:type="dxa"/>
          </w:tcPr>
          <w:p w14:paraId="70D236F4" w14:textId="1936C921" w:rsidR="008814D8" w:rsidRPr="003A7961" w:rsidRDefault="003A7961" w:rsidP="003A7961">
            <w:pPr>
              <w:pStyle w:val="NormalWeb"/>
              <w:shd w:val="clear" w:color="auto" w:fill="FFFFFF"/>
              <w:rPr>
                <w:rFonts w:ascii="Open Sans" w:hAnsi="Open Sans" w:cs="Open Sans"/>
              </w:rPr>
            </w:pPr>
            <w:r w:rsidRPr="003A7961">
              <w:rPr>
                <w:rFonts w:ascii="Open Sans" w:hAnsi="Open Sans" w:cs="Open Sans"/>
              </w:rPr>
              <w:t xml:space="preserve">Sound levels regularly monitored; avoid unnecessary exposure to high volumes; rehearsals staggered to reduce prolonged exposure; earplugs available for tech crew; crew trained in safe sound operation; performers reminded not to over-project during loud effects. </w:t>
            </w:r>
          </w:p>
        </w:tc>
        <w:tc>
          <w:tcPr>
            <w:tcW w:w="567" w:type="dxa"/>
          </w:tcPr>
          <w:p w14:paraId="4B931345" w14:textId="2CF5E4F3"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2</w:t>
            </w:r>
          </w:p>
        </w:tc>
        <w:tc>
          <w:tcPr>
            <w:tcW w:w="425" w:type="dxa"/>
          </w:tcPr>
          <w:p w14:paraId="645715CE" w14:textId="705CFAAB"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3</w:t>
            </w:r>
          </w:p>
        </w:tc>
        <w:tc>
          <w:tcPr>
            <w:tcW w:w="426" w:type="dxa"/>
          </w:tcPr>
          <w:p w14:paraId="7BEC7492" w14:textId="3A095B65" w:rsidR="008814D8" w:rsidRPr="003A7961" w:rsidRDefault="003A7961" w:rsidP="009A0A25">
            <w:pPr>
              <w:textAlignment w:val="baseline"/>
              <w:rPr>
                <w:rFonts w:ascii="Open Sans" w:eastAsia="Times New Roman" w:hAnsi="Open Sans" w:cs="Open Sans"/>
                <w:kern w:val="0"/>
                <w:lang w:eastAsia="en-GB"/>
                <w14:ligatures w14:val="none"/>
              </w:rPr>
            </w:pPr>
            <w:r w:rsidRPr="003A7961">
              <w:rPr>
                <w:rFonts w:ascii="Open Sans" w:eastAsia="Times New Roman" w:hAnsi="Open Sans" w:cs="Open Sans"/>
                <w:kern w:val="0"/>
                <w:lang w:eastAsia="en-GB"/>
                <w14:ligatures w14:val="none"/>
              </w:rPr>
              <w:t>6</w:t>
            </w:r>
          </w:p>
        </w:tc>
        <w:tc>
          <w:tcPr>
            <w:tcW w:w="4961" w:type="dxa"/>
          </w:tcPr>
          <w:p w14:paraId="39410518" w14:textId="77777777" w:rsidR="008814D8" w:rsidRPr="003A7961" w:rsidRDefault="008814D8" w:rsidP="009A0A25">
            <w:pPr>
              <w:textAlignment w:val="baseline"/>
              <w:rPr>
                <w:rFonts w:ascii="Open Sans" w:eastAsia="Times New Roman" w:hAnsi="Open Sans" w:cs="Open Sans"/>
                <w:kern w:val="0"/>
                <w:lang w:eastAsia="en-GB"/>
                <w14:ligatures w14:val="none"/>
              </w:rPr>
            </w:pPr>
          </w:p>
        </w:tc>
      </w:tr>
    </w:tbl>
    <w:p w14:paraId="35BA75F9" w14:textId="7881FA4A" w:rsidR="009A0A25" w:rsidRPr="009A0A25" w:rsidRDefault="009A0A25" w:rsidP="009A0A25">
      <w:pPr>
        <w:textAlignment w:val="baseline"/>
        <w:rPr>
          <w:rFonts w:ascii="Segoe UI" w:eastAsia="Times New Roman" w:hAnsi="Segoe UI" w:cs="Segoe UI"/>
          <w:kern w:val="0"/>
          <w:sz w:val="18"/>
          <w:szCs w:val="18"/>
          <w:lang w:eastAsia="en-GB"/>
          <w14:ligatures w14:val="none"/>
        </w:rPr>
      </w:pPr>
    </w:p>
    <w:p w14:paraId="4D4CAEBE" w14:textId="77777777" w:rsidR="009A0A25" w:rsidRPr="009A0A25" w:rsidRDefault="009A0A25" w:rsidP="009A0A25">
      <w:pPr>
        <w:textAlignment w:val="baseline"/>
        <w:rPr>
          <w:rFonts w:ascii="Segoe UI" w:eastAsia="Times New Roman" w:hAnsi="Segoe UI" w:cs="Segoe UI"/>
          <w:kern w:val="0"/>
          <w:sz w:val="18"/>
          <w:szCs w:val="18"/>
          <w:lang w:eastAsia="en-GB"/>
          <w14:ligatures w14:val="none"/>
        </w:rPr>
      </w:pPr>
      <w:r w:rsidRPr="009A0A25">
        <w:rPr>
          <w:rFonts w:ascii="Open Sans" w:eastAsia="Times New Roman" w:hAnsi="Open Sans" w:cs="Open Sans"/>
          <w:kern w:val="0"/>
          <w:lang w:eastAsia="en-GB"/>
          <w14:ligatures w14:val="none"/>
        </w:rPr>
        <w:t> </w:t>
      </w:r>
    </w:p>
    <w:p w14:paraId="3BFE5BA8" w14:textId="77777777" w:rsidR="00BA6F52" w:rsidRDefault="00BA6F52"/>
    <w:p w14:paraId="27796E1C" w14:textId="77777777" w:rsidR="008814D8" w:rsidRDefault="008814D8"/>
    <w:sectPr w:rsidR="008814D8" w:rsidSect="009A0A2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E2AF2"/>
    <w:multiLevelType w:val="hybridMultilevel"/>
    <w:tmpl w:val="389E86C2"/>
    <w:lvl w:ilvl="0" w:tplc="1280F9D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244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25"/>
    <w:rsid w:val="000F2CE6"/>
    <w:rsid w:val="0029325F"/>
    <w:rsid w:val="00361B6E"/>
    <w:rsid w:val="003A7961"/>
    <w:rsid w:val="00646F68"/>
    <w:rsid w:val="008814D8"/>
    <w:rsid w:val="009A0A25"/>
    <w:rsid w:val="00BA6F52"/>
    <w:rsid w:val="00C828A7"/>
    <w:rsid w:val="00CA34FC"/>
    <w:rsid w:val="00F61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4DDC21"/>
  <w15:chartTrackingRefBased/>
  <w15:docId w15:val="{02544B5E-BE68-E347-B188-B2EA4BA1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A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A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A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A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A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A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A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A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A25"/>
    <w:rPr>
      <w:rFonts w:eastAsiaTheme="majorEastAsia" w:cstheme="majorBidi"/>
      <w:color w:val="272727" w:themeColor="text1" w:themeTint="D8"/>
    </w:rPr>
  </w:style>
  <w:style w:type="paragraph" w:styleId="Title">
    <w:name w:val="Title"/>
    <w:basedOn w:val="Normal"/>
    <w:next w:val="Normal"/>
    <w:link w:val="TitleChar"/>
    <w:uiPriority w:val="10"/>
    <w:qFormat/>
    <w:rsid w:val="009A0A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A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A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0A25"/>
    <w:rPr>
      <w:i/>
      <w:iCs/>
      <w:color w:val="404040" w:themeColor="text1" w:themeTint="BF"/>
    </w:rPr>
  </w:style>
  <w:style w:type="paragraph" w:styleId="ListParagraph">
    <w:name w:val="List Paragraph"/>
    <w:basedOn w:val="Normal"/>
    <w:uiPriority w:val="34"/>
    <w:qFormat/>
    <w:rsid w:val="009A0A25"/>
    <w:pPr>
      <w:ind w:left="720"/>
      <w:contextualSpacing/>
    </w:pPr>
  </w:style>
  <w:style w:type="character" w:styleId="IntenseEmphasis">
    <w:name w:val="Intense Emphasis"/>
    <w:basedOn w:val="DefaultParagraphFont"/>
    <w:uiPriority w:val="21"/>
    <w:qFormat/>
    <w:rsid w:val="009A0A25"/>
    <w:rPr>
      <w:i/>
      <w:iCs/>
      <w:color w:val="0F4761" w:themeColor="accent1" w:themeShade="BF"/>
    </w:rPr>
  </w:style>
  <w:style w:type="paragraph" w:styleId="IntenseQuote">
    <w:name w:val="Intense Quote"/>
    <w:basedOn w:val="Normal"/>
    <w:next w:val="Normal"/>
    <w:link w:val="IntenseQuoteChar"/>
    <w:uiPriority w:val="30"/>
    <w:qFormat/>
    <w:rsid w:val="009A0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A25"/>
    <w:rPr>
      <w:i/>
      <w:iCs/>
      <w:color w:val="0F4761" w:themeColor="accent1" w:themeShade="BF"/>
    </w:rPr>
  </w:style>
  <w:style w:type="character" w:styleId="IntenseReference">
    <w:name w:val="Intense Reference"/>
    <w:basedOn w:val="DefaultParagraphFont"/>
    <w:uiPriority w:val="32"/>
    <w:qFormat/>
    <w:rsid w:val="009A0A25"/>
    <w:rPr>
      <w:b/>
      <w:bCs/>
      <w:smallCaps/>
      <w:color w:val="0F4761" w:themeColor="accent1" w:themeShade="BF"/>
      <w:spacing w:val="5"/>
    </w:rPr>
  </w:style>
  <w:style w:type="paragraph" w:customStyle="1" w:styleId="paragraph">
    <w:name w:val="paragraph"/>
    <w:basedOn w:val="Normal"/>
    <w:rsid w:val="009A0A2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9A0A25"/>
  </w:style>
  <w:style w:type="character" w:customStyle="1" w:styleId="normaltextrun">
    <w:name w:val="normaltextrun"/>
    <w:basedOn w:val="DefaultParagraphFont"/>
    <w:rsid w:val="009A0A25"/>
  </w:style>
  <w:style w:type="character" w:customStyle="1" w:styleId="apple-converted-space">
    <w:name w:val="apple-converted-space"/>
    <w:basedOn w:val="DefaultParagraphFont"/>
    <w:rsid w:val="009A0A25"/>
  </w:style>
  <w:style w:type="paragraph" w:styleId="NormalWeb">
    <w:name w:val="Normal (Web)"/>
    <w:basedOn w:val="Normal"/>
    <w:uiPriority w:val="99"/>
    <w:unhideWhenUsed/>
    <w:rsid w:val="0029325F"/>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881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14</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Birt [fqwj6572]</dc:creator>
  <cp:keywords/>
  <dc:description/>
  <cp:lastModifiedBy>Amelia Birt [fqwj6572]</cp:lastModifiedBy>
  <cp:revision>1</cp:revision>
  <dcterms:created xsi:type="dcterms:W3CDTF">2026-06-21T08:45:00Z</dcterms:created>
  <dcterms:modified xsi:type="dcterms:W3CDTF">2026-06-21T10:13:00Z</dcterms:modified>
</cp:coreProperties>
</file>