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7B177" w14:textId="77777777" w:rsidR="00740B89" w:rsidRDefault="00740B89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6E6FCEBC" w14:textId="77777777" w:rsidR="00740B89" w:rsidRDefault="00740B89">
      <w:pPr>
        <w:rPr>
          <w:rFonts w:ascii="Open Sans" w:eastAsia="Open Sans" w:hAnsi="Open Sans" w:cs="Open Sans"/>
          <w:sz w:val="4"/>
          <w:szCs w:val="4"/>
        </w:rPr>
      </w:pPr>
    </w:p>
    <w:p w14:paraId="525AFE74" w14:textId="77777777" w:rsidR="00740B89" w:rsidRDefault="00740B89">
      <w:pPr>
        <w:rPr>
          <w:rFonts w:ascii="Open Sans" w:eastAsia="Open Sans" w:hAnsi="Open Sans" w:cs="Open Sans"/>
          <w:sz w:val="4"/>
          <w:szCs w:val="4"/>
        </w:rPr>
      </w:pPr>
    </w:p>
    <w:p w14:paraId="07E0813C" w14:textId="77777777" w:rsidR="00740B89" w:rsidRDefault="00740B89">
      <w:pPr>
        <w:rPr>
          <w:rFonts w:ascii="Open Sans" w:eastAsia="Open Sans" w:hAnsi="Open Sans" w:cs="Open Sans"/>
          <w:sz w:val="4"/>
          <w:szCs w:val="4"/>
        </w:rPr>
      </w:pPr>
    </w:p>
    <w:p w14:paraId="4ACA8D26" w14:textId="77777777" w:rsidR="00740B89" w:rsidRDefault="00740B89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740B89" w14:paraId="47440150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5C70A" w14:textId="77777777" w:rsidR="00740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ANNUAL RISK ASSESSMENT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1BB7A" w14:textId="77777777" w:rsidR="00740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1FFED" w14:textId="77777777" w:rsidR="00740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740B89" w14:paraId="2B93FB1C" w14:textId="77777777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2837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740B89" w14:paraId="625DD77B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5A8AC5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8A514C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Photography Society</w:t>
                  </w:r>
                </w:p>
              </w:tc>
            </w:tr>
            <w:tr w:rsidR="00740B89" w14:paraId="0E1CB1B6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2061B9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51E076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General Interest</w:t>
                  </w:r>
                </w:p>
              </w:tc>
            </w:tr>
            <w:tr w:rsidR="00740B89" w14:paraId="06EC3A62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DA5859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7C483E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Eva Zur</w:t>
                  </w:r>
                </w:p>
              </w:tc>
            </w:tr>
            <w:tr w:rsidR="00740B89" w14:paraId="154E2911" w14:textId="77777777">
              <w:trPr>
                <w:trHeight w:val="765"/>
              </w:trPr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887C7F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1CE523" w14:textId="77777777" w:rsidR="00740B89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w:drawing>
                      <wp:inline distT="114300" distB="114300" distL="114300" distR="114300" wp14:anchorId="12101C64" wp14:editId="0F1DD61D">
                        <wp:extent cx="673100" cy="254000"/>
                        <wp:effectExtent l="0" t="0" r="0" b="0"/>
                        <wp:docPr id="1" name="image2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jpg"/>
                                <pic:cNvPicPr preferRelativeResize="0"/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3100" cy="2540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F30C1" w14:textId="5D84393F" w:rsidR="00740B89" w:rsidRDefault="00951B0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01.8.25</w:t>
                  </w:r>
                </w:p>
              </w:tc>
            </w:tr>
            <w:tr w:rsidR="00740B89" w14:paraId="6FCC8DE0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8A398E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CEE84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Chaithra Rajesh Balakrishnan</w:t>
                  </w:r>
                </w:p>
                <w:p w14:paraId="0BB1069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Aritro Roy</w:t>
                  </w:r>
                </w:p>
                <w:p w14:paraId="2155B34E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Eva Zur</w:t>
                  </w:r>
                </w:p>
              </w:tc>
            </w:tr>
            <w:tr w:rsidR="00740B89" w14:paraId="0996304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6BC2B6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198F2A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740B89" w14:paraId="7AD36D94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C7BEFB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F68830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740B89" w14:paraId="4B40E45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1FC64C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070B15" w14:textId="2255BE63" w:rsidR="00740B89" w:rsidRDefault="006E013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LUU union</w:t>
                  </w:r>
                </w:p>
              </w:tc>
            </w:tr>
            <w:tr w:rsidR="00740B89" w14:paraId="731E9D2D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83E067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449540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740B89" w14:paraId="10FD0AD1" w14:textId="77777777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80BAE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8E73E6" w14:textId="77777777" w:rsidR="00740B89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5D012BE0" w14:textId="77777777" w:rsidR="00740B89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5694B09E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7C2F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740B89" w14:paraId="0D6C818E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D0E84B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740B89" w14:paraId="061CCE32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B2E540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1198B9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740B89" w14:paraId="68C7BB5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1F179A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D934B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740B89" w14:paraId="684022E7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6B3CFE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0FB930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740B89" w14:paraId="53502594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87E828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E24A7C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740B89" w14:paraId="12BC12D6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BE70E3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FD914D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542B69BE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20847B3D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740B89" w14:paraId="4B986F79" w14:textId="77777777">
              <w:trPr>
                <w:trHeight w:val="440"/>
              </w:trPr>
              <w:tc>
                <w:tcPr>
                  <w:tcW w:w="401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788524" w14:textId="77777777" w:rsidR="00740B89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740B89" w14:paraId="0F34FB65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F9540B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19F0BA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740B89" w14:paraId="5DA60363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9D13C6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0C9B12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740B89" w14:paraId="6A3702A9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DCE4ED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472A84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740B89" w14:paraId="5E585A1A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6DFF22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E1B137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740B89" w14:paraId="562076DB" w14:textId="77777777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859073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39964" w14:textId="77777777" w:rsidR="00740B89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367C8E1E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364F794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CB13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740B89" w14:paraId="489D8538" w14:textId="77777777">
              <w:trPr>
                <w:trHeight w:val="440"/>
              </w:trPr>
              <w:tc>
                <w:tcPr>
                  <w:tcW w:w="4865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CD575F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740B89" w14:paraId="46F5AE22" w14:textId="77777777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0C878A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1B89CF1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2697AEE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9DCAD6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7B4D6F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565F10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89A41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68871B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13E99A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740B89" w14:paraId="5DB010C8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262B7C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5F2BC9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1F7B89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D3157A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EBD9EF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14A641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3ACBFB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740B89" w14:paraId="2B741692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80B620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D7D1ED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9D44F1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6AB53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B67C0F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C2222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A49EFD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740B89" w14:paraId="2C2D39EF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929D88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B2309D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FFD87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1F45FC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CCB3B5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16F47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ACEDD7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740B89" w14:paraId="17647E30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143DB8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90A90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B0CAE1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63FE1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16B456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0F8C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2479E1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740B89" w14:paraId="029FBE26" w14:textId="77777777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49BBED" w14:textId="77777777" w:rsidR="00740B89" w:rsidRDefault="00740B89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B275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E065C8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AD8033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1BF680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CC5B67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DB3C28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454E75C5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E08E8B9" w14:textId="77777777" w:rsidR="00740B89" w:rsidRDefault="00740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740B89" w14:paraId="6DEAA092" w14:textId="77777777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D4F019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0BE8B2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740B89" w14:paraId="47B1DFB2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1EEBCF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495E43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740B89" w14:paraId="127FBB88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DF81B7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FF8FC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740B89" w14:paraId="2B6BCF2A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4A1E08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6EF9A4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740B89" w14:paraId="4AC0BB94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F735C7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703FC" w14:textId="77777777" w:rsidR="00740B89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5EE8FF38" w14:textId="77777777" w:rsidR="00740B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6ABC957" wp14:editId="0757C7EE">
                  <wp:extent cx="1468800" cy="7715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52CFF" w14:textId="77777777" w:rsidR="00740B89" w:rsidRDefault="00740B89">
      <w:pPr>
        <w:rPr>
          <w:rFonts w:ascii="Open Sans" w:eastAsia="Open Sans" w:hAnsi="Open Sans" w:cs="Open Sans"/>
          <w:b/>
          <w:sz w:val="24"/>
          <w:szCs w:val="24"/>
        </w:rPr>
      </w:pPr>
    </w:p>
    <w:p w14:paraId="326C2BF2" w14:textId="77777777" w:rsidR="00740B89" w:rsidRDefault="00740B89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873"/>
        <w:gridCol w:w="47"/>
        <w:gridCol w:w="375"/>
        <w:gridCol w:w="450"/>
        <w:gridCol w:w="525"/>
        <w:gridCol w:w="4185"/>
        <w:gridCol w:w="540"/>
        <w:gridCol w:w="570"/>
        <w:gridCol w:w="615"/>
        <w:gridCol w:w="4305"/>
      </w:tblGrid>
      <w:tr w:rsidR="00740B89" w14:paraId="0F85488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EBFAC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C24BE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5F39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3CB26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740B89" w14:paraId="1DF40091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F13D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647C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ED326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1412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9EA61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5E09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14E18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DCBDA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61EE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3CB7E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4A22670E" w14:textId="77777777" w:rsidR="00740B89" w:rsidRDefault="00740B89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24D86C77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1DC5C5AF" w14:textId="77777777" w:rsidR="00740B89" w:rsidRDefault="00740B89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473D83BF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740B89" w14:paraId="5BE9C67F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68DC6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Trips &amp; Falls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9A944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cause injuries, spraining.</w:t>
            </w:r>
          </w:p>
          <w:p w14:paraId="7F1F625A" w14:textId="77777777" w:rsidR="00740B89" w:rsidRDefault="00740B89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720D0FED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Tripping over equipment such as tripods and cables could cause harm and potentially damage equipment.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F367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E9D73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AEEF7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E3752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Ensure equipment is set up safely and correctly before the beginning of events, minimising the chance of an accidental trip.</w:t>
            </w:r>
          </w:p>
          <w:p w14:paraId="384D2A78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36303CE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Provide members with relevant health and safety information if needed. </w:t>
            </w:r>
          </w:p>
          <w:p w14:paraId="0895B0E2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1AF86AB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Before photography outings or events, perform a risk assessment of the location to identify any potential tripping hazards.</w:t>
            </w:r>
          </w:p>
          <w:p w14:paraId="75CE53A4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AEC317A" w14:textId="6688A93B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Ensure outdoor events are within </w:t>
            </w:r>
            <w:r w:rsidR="00A4007A">
              <w:rPr>
                <w:rFonts w:ascii="Open Sans" w:eastAsia="Open Sans" w:hAnsi="Open Sans" w:cs="Open Sans"/>
                <w:sz w:val="24"/>
                <w:szCs w:val="24"/>
              </w:rPr>
              <w:t>well-lit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areas.</w:t>
            </w:r>
          </w:p>
          <w:p w14:paraId="15BB62CB" w14:textId="77777777" w:rsidR="00A4007A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2744892D" w14:textId="7B0AC1E0" w:rsid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>Ensur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ing</w:t>
            </w: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 xml:space="preserve"> attendees are wearing appropriate footwear for the terrain</w:t>
            </w:r>
          </w:p>
          <w:p w14:paraId="7103642E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B4F3AE0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>Clear walkways</w:t>
            </w:r>
          </w:p>
          <w:p w14:paraId="076BAECC" w14:textId="77777777" w:rsidR="00A4007A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D7118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88D46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06AF4" w14:textId="77777777" w:rsidR="00740B89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3F924" w14:textId="77777777" w:rsidR="00740B89" w:rsidRDefault="00740B89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1151757D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0EFF9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Manual Handling 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2E445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Pain stemming from poor handling of equipment. </w:t>
            </w:r>
          </w:p>
          <w:p w14:paraId="36EC097A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8346211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Possible damage to equipment from poor handling.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EA5D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5B081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F99D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4D115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Ensure equipment is set up safely and correctly before the beginning of events.</w:t>
            </w:r>
          </w:p>
          <w:p w14:paraId="0D55D7CB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31442CF6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Provide shoulder straps to minimise strain from poor handling and chance of damage to equipment.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A546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A21FB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672D2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FDDEB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08150641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EC49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Electrical Failures 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AF59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Faults with technology leading to malfunction.</w:t>
            </w:r>
          </w:p>
          <w:p w14:paraId="3C88A281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0CEF90A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Minor chance of electric shock. </w:t>
            </w:r>
          </w:p>
          <w:p w14:paraId="7F34EE17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2C9ED30E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8CBC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B0188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69434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0418B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Regular checks on electrical equipment to ensure good working order, free from faults that could lead to failure during shoots.</w:t>
            </w:r>
          </w:p>
          <w:p w14:paraId="14CF433F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2B28312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>LUU can PAT test equipment. Any electrical equipment used in the building should be PAT tested.</w:t>
            </w:r>
          </w:p>
          <w:p w14:paraId="3C74A98D" w14:textId="77777777" w:rsidR="00A4007A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E5381E1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Bring spare batteries for outside shoots. </w:t>
            </w:r>
          </w:p>
          <w:p w14:paraId="6CC50E74" w14:textId="76A63BDF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6DED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E0B9E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832A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4C922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37931F92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DAA7B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 xml:space="preserve">Privacy Concerns 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F35F" w14:textId="58C8B2B4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Inadvertently taking photos of individuals without consent, leading to distress or legal action if shared. </w:t>
            </w:r>
          </w:p>
          <w:p w14:paraId="00025051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3CFEDDE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Copyright issues from sharing the work of others online and claiming as their own.</w:t>
            </w:r>
          </w:p>
          <w:p w14:paraId="0AE55191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6E8F1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3210B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78560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4A0AD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Get members’ informed consent to the possibility of photos being taken of them and posted at the beginning of an event. </w:t>
            </w:r>
          </w:p>
          <w:p w14:paraId="7184B66E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0B5792E6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Encourage photos to be taken of models or props rather than other photographers. </w:t>
            </w:r>
          </w:p>
          <w:p w14:paraId="39AB3BA0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791B3A32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Set guidelines for how photos will </w:t>
            </w:r>
            <w:proofErr w:type="gramStart"/>
            <w:r>
              <w:rPr>
                <w:rFonts w:ascii="Open Sans" w:eastAsia="Open Sans" w:hAnsi="Open Sans" w:cs="Open Sans"/>
                <w:sz w:val="24"/>
                <w:szCs w:val="24"/>
              </w:rPr>
              <w:t>shared</w:t>
            </w:r>
            <w:proofErr w:type="gram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and stored.</w:t>
            </w:r>
          </w:p>
          <w:p w14:paraId="24947E89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FC716AC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If cameras are </w:t>
            </w:r>
            <w:proofErr w:type="spellStart"/>
            <w:r>
              <w:rPr>
                <w:rFonts w:ascii="Open Sans" w:eastAsia="Open Sans" w:hAnsi="Open Sans" w:cs="Open Sans"/>
                <w:sz w:val="24"/>
                <w:szCs w:val="24"/>
              </w:rPr>
              <w:t>lended</w:t>
            </w:r>
            <w:proofErr w:type="spellEnd"/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 out, note down the name of who has taken the camera so credit can be given. </w:t>
            </w: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BA92" w14:textId="53395686" w:rsidR="00740B89" w:rsidRDefault="0099235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5711" w14:textId="77777777" w:rsidR="00740B89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813D3" w14:textId="2E586E39" w:rsidR="00740B89" w:rsidRDefault="0099235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D47AB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079E4649" w14:textId="77777777" w:rsidTr="00A4007A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0393" w14:textId="4A6CE3C2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Fire</w:t>
            </w:r>
          </w:p>
        </w:tc>
        <w:tc>
          <w:tcPr>
            <w:tcW w:w="187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CCAA3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>Injury caused by heat and flames</w:t>
            </w:r>
          </w:p>
          <w:p w14:paraId="7D5CB78B" w14:textId="77777777" w:rsid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A76A574" w14:textId="6DDAC8F8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>Suffocate or poisoning from smoke</w:t>
            </w:r>
          </w:p>
          <w:p w14:paraId="28C6CE08" w14:textId="77777777" w:rsid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4B655F7" w14:textId="6555D485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sz w:val="24"/>
                <w:szCs w:val="24"/>
              </w:rPr>
              <w:t>Injury from the collapse of the building</w:t>
            </w:r>
          </w:p>
          <w:p w14:paraId="00A8E896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F6F39" w14:textId="18F1686C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AC867" w14:textId="5EDE5B52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15F9" w14:textId="3CF77139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10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F1F98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All backdrops, display boards, and decorative materials used for exhibitions or workshops are flame retardant or have been fire-proofed prior to use.</w:t>
            </w:r>
          </w:p>
          <w:p w14:paraId="577663D8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4E3BCE7A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Extension leads, cables, and lighting equipment are set up to avoid trip hazards and must not block fire exits or evacuation routes.</w:t>
            </w:r>
          </w:p>
          <w:p w14:paraId="2233EC1D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676D0A5D" w14:textId="73E13825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No open flames or heat sources (e.g., candles, flares, smoke bombs) are permitted at any indoor or </w:t>
            </w: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outdoor photography session without a risk assessment and prior approval.</w:t>
            </w:r>
          </w:p>
          <w:p w14:paraId="3DD2D812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5D338F24" w14:textId="3CF5D400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LUU Fire Safety Regulations are enforced at all events and activities.</w:t>
            </w:r>
          </w:p>
          <w:p w14:paraId="19679C1B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1E072D80" w14:textId="5CB7FCBC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 xml:space="preserve">All fire exits and evacuation routes in venues used for exhibitions, meetings, or indoor shoots are </w:t>
            </w:r>
            <w:proofErr w:type="gramStart"/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checked and kept completely clear at all times</w:t>
            </w:r>
            <w:proofErr w:type="gramEnd"/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.</w:t>
            </w:r>
          </w:p>
          <w:p w14:paraId="40BC24D0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14693DAD" w14:textId="36DC6930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Before any event begins, all attendees (including guests and models, if any) are briefed on the emergency evacuation procedures and nearest exits.</w:t>
            </w:r>
          </w:p>
          <w:p w14:paraId="191E965A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246FD5D7" w14:textId="0CDD1941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Where seating is provided (e.g., for talks or photo editing sessions), a minimum of 1.2m clearance is maintained for aisles and around seating areas.</w:t>
            </w:r>
          </w:p>
          <w:p w14:paraId="7EE9978B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716B5139" w14:textId="112CCE0E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Photography equipment such as lighting stands, tripods, and umbrellas must be securely set up to prevent falling hazards in case of evacuation.</w:t>
            </w:r>
          </w:p>
          <w:p w14:paraId="3F4AB216" w14:textId="77777777" w:rsid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764B4E8" w14:textId="77777777" w:rsid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12B6F19" w14:textId="77777777" w:rsid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3D17F9C8" w14:textId="277C934B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In case of a fire or emergency, the event coordinator or society lead must be prepared to make an announcement or assist in directing attendees safely out of the building.</w:t>
            </w:r>
          </w:p>
          <w:p w14:paraId="733F68F8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5BD65415" w14:textId="6D7D1945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The President or designated safety officer should carry a charged phone or radio to communicate with LUU staff in the event of an emergency.</w:t>
            </w:r>
          </w:p>
          <w:p w14:paraId="51F32CCE" w14:textId="77777777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</w:p>
          <w:p w14:paraId="48648F15" w14:textId="62AAEA80" w:rsidR="00A4007A" w:rsidRPr="00A4007A" w:rsidRDefault="00A4007A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A4007A">
              <w:rPr>
                <w:rFonts w:ascii="Open Sans" w:eastAsia="Open Sans" w:hAnsi="Open Sans" w:cs="Open Sans"/>
                <w:bCs/>
                <w:sz w:val="24"/>
                <w:szCs w:val="24"/>
              </w:rPr>
              <w:t>A pre-event reminder is made at all indoor gatherings to inform attendees about emergency exits and fire safety procedures.</w:t>
            </w:r>
          </w:p>
          <w:p w14:paraId="3552C35B" w14:textId="77777777" w:rsidR="00740B89" w:rsidRDefault="00740B89" w:rsidP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41FD" w14:textId="2A51FD88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96F22" w14:textId="2678102B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95E97" w14:textId="6710F937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5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AEA1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4FE81D73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B124B" w14:textId="0EB33BA5" w:rsidR="00740B89" w:rsidRDefault="00A4007A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Lone Working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B4CC" w14:textId="30F82229" w:rsidR="00740B89" w:rsidRPr="00277446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77446">
              <w:rPr>
                <w:rFonts w:ascii="Open Sans" w:eastAsia="Open Sans" w:hAnsi="Open Sans" w:cs="Open Sans"/>
                <w:bCs/>
                <w:sz w:val="24"/>
                <w:szCs w:val="24"/>
              </w:rPr>
              <w:t>Injury exacerbated due to lack of available help nearby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998A7" w14:textId="3A4353CA" w:rsidR="00740B89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20E65" w14:textId="43F23E81" w:rsidR="00740B89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F65C" w14:textId="3F54B7B3" w:rsidR="00740B89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CF80B" w14:textId="5FF30D21" w:rsidR="00277446" w:rsidRP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77446">
              <w:rPr>
                <w:rFonts w:ascii="Open Sans" w:eastAsia="Open Sans" w:hAnsi="Open Sans" w:cs="Open Sans"/>
                <w:b/>
                <w:sz w:val="24"/>
                <w:szCs w:val="24"/>
              </w:rPr>
              <w:t>Avoid working alone whenever possible — especially in studios, darkrooms, or unfamiliar outdoor locations.</w:t>
            </w:r>
          </w:p>
          <w:p w14:paraId="1449903E" w14:textId="77777777" w:rsid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2247A9C" w14:textId="76757D01" w:rsidR="00277446" w:rsidRP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</w:t>
            </w:r>
            <w:r w:rsidRPr="00277446">
              <w:rPr>
                <w:rFonts w:ascii="Open Sans" w:eastAsia="Open Sans" w:hAnsi="Open Sans" w:cs="Open Sans"/>
                <w:b/>
                <w:sz w:val="24"/>
                <w:szCs w:val="24"/>
              </w:rPr>
              <w:t>f working alone, always inform a friend or committee member of your location and estimated time of return.</w:t>
            </w:r>
          </w:p>
          <w:p w14:paraId="1C0AB467" w14:textId="77777777" w:rsid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C80B0DA" w14:textId="576D6D66" w:rsidR="00277446" w:rsidRP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77446">
              <w:rPr>
                <w:rFonts w:ascii="Open Sans" w:eastAsia="Open Sans" w:hAnsi="Open Sans" w:cs="Open Sans"/>
                <w:b/>
                <w:sz w:val="24"/>
                <w:szCs w:val="24"/>
              </w:rPr>
              <w:t>Keep your phone fully charged and within reach throughout the session.</w:t>
            </w:r>
          </w:p>
          <w:p w14:paraId="47FBF15D" w14:textId="77777777" w:rsid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42DB5E1" w14:textId="77777777" w:rsid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00D7089" w14:textId="2767622A" w:rsidR="00277446" w:rsidRP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77446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Do not use heavy or elevated equipment (e.g., ladders, lighting rigs) without someone present.</w:t>
            </w:r>
          </w:p>
          <w:p w14:paraId="06E815AA" w14:textId="77777777" w:rsid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EA333B3" w14:textId="49E8E6B9" w:rsidR="00277446" w:rsidRPr="00277446" w:rsidRDefault="00277446" w:rsidP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277446">
              <w:rPr>
                <w:rFonts w:ascii="Open Sans" w:eastAsia="Open Sans" w:hAnsi="Open Sans" w:cs="Open Sans"/>
                <w:b/>
                <w:sz w:val="24"/>
                <w:szCs w:val="24"/>
              </w:rPr>
              <w:t>For outdoor photography, avoid isolated or poorly lit areas, particularly after dark.</w:t>
            </w:r>
          </w:p>
          <w:p w14:paraId="5BEDEDB4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4FAC4" w14:textId="301829E4" w:rsidR="00740B89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50C05" w14:textId="2A0BDDD5" w:rsidR="00740B89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D4FC" w14:textId="2449EB3A" w:rsidR="00740B89" w:rsidRDefault="00277446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9B817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3BEC2E6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AF7A" w14:textId="05639E9F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Slips, trips and falls </w:t>
            </w:r>
            <w:proofErr w:type="gramStart"/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during  socials</w:t>
            </w:r>
            <w:proofErr w:type="gramEnd"/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D4C6" w14:textId="77777777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95% of major slips result in broken bones</w:t>
            </w:r>
          </w:p>
          <w:p w14:paraId="4DE2E0C2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C5EA7F9" w14:textId="0040B816" w:rsidR="00740B89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They can        result from a range of other types </w:t>
            </w:r>
            <w:proofErr w:type="gramStart"/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of  accidents</w:t>
            </w:r>
            <w:proofErr w:type="gramEnd"/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, such as falls from heights or poor house keeping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CE54" w14:textId="6A7E824C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E424F" w14:textId="12598829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2A9B7" w14:textId="4E814610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CDC05" w14:textId="519DB8C5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Ensure all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bags, cables, and equipment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are stored safely out of walkways.</w:t>
            </w:r>
          </w:p>
          <w:p w14:paraId="536765FF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4C15B18" w14:textId="702B97B1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Clean up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spills immediately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report any wet or uneven surfaces to venue staff.</w:t>
            </w:r>
          </w:p>
          <w:p w14:paraId="7252DE6B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38D09929" w14:textId="6BA9F618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Wear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sensible footwear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, especially for events involving walking or dancing.</w:t>
            </w:r>
          </w:p>
          <w:p w14:paraId="7795A339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3C86E" w14:textId="552DD6AD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EE38" w14:textId="5A919DDC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B8E0B" w14:textId="1F61FA28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52293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740B89" w14:paraId="71478F1C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E014F" w14:textId="484F0319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Consumption of </w:t>
            </w:r>
            <w:proofErr w:type="gramStart"/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alcohol  during</w:t>
            </w:r>
            <w:proofErr w:type="gramEnd"/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socials</w:t>
            </w: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62427" w14:textId="77777777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Excessive drinking which could lead to headaches, nausea, blackouts and alcohol poisoning</w:t>
            </w:r>
          </w:p>
          <w:p w14:paraId="6A5000A2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68C9170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6A5D538" w14:textId="1A353706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Peer pressure which could lead to discomfort and isolation</w:t>
            </w:r>
          </w:p>
          <w:p w14:paraId="6F79837B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A451B41" w14:textId="65682FE6" w:rsidR="00740B89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Confus</w:t>
            </w: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ion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loss of coordination which could lead to serious injury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3414A" w14:textId="5069B3DF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C81F6" w14:textId="0226469C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782F" w14:textId="116F84EC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9124" w14:textId="1E4ED6A8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Members are encouraged to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drink responsibly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know their limits.</w:t>
            </w:r>
          </w:p>
          <w:p w14:paraId="55C0CDE2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5B5CDA5" w14:textId="2B7229F8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The society does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not tolerate pressure to drink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— all events are </w:t>
            </w:r>
            <w:proofErr w:type="gramStart"/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inclusive</w:t>
            </w:r>
            <w:proofErr w:type="gramEnd"/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and alcohol consumption is optional.</w:t>
            </w:r>
          </w:p>
          <w:p w14:paraId="29DA0157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A9F1C4A" w14:textId="40A58B33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Always look out for your friends and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never leave drinks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lastRenderedPageBreak/>
              <w:t>unattended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.</w:t>
            </w:r>
          </w:p>
          <w:p w14:paraId="74F9774B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263D8" w14:textId="0CC6A654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D2903" w14:textId="3BE7972B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B463C" w14:textId="7A843154" w:rsidR="00740B89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24617" w14:textId="77777777" w:rsidR="00740B89" w:rsidRDefault="00740B89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006F53" w14:paraId="39B96B2E" w14:textId="77777777">
        <w:trPr>
          <w:trHeight w:val="440"/>
        </w:trPr>
        <w:tc>
          <w:tcPr>
            <w:tcW w:w="2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5164" w14:textId="77777777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Attending socials at </w:t>
            </w:r>
          </w:p>
          <w:p w14:paraId="20CD64F6" w14:textId="77777777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night</w:t>
            </w:r>
          </w:p>
          <w:p w14:paraId="236850B9" w14:textId="77777777" w:rsidR="00006F53" w:rsidRP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1692" w14:textId="27B74BBA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Excessive drinking could lead to further injury</w:t>
            </w:r>
          </w:p>
          <w:p w14:paraId="77B4D709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73ED94CF" w14:textId="004BD19B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>Encounters with intoxicated people which could lead to further harm</w:t>
            </w:r>
          </w:p>
        </w:tc>
        <w:tc>
          <w:tcPr>
            <w:tcW w:w="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AD9A" w14:textId="7E4B18B1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D612" w14:textId="21FF2FAB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34462" w14:textId="55D48637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75E9B" w14:textId="04F15DA5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Stick with a group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or use the buddy system when traveling to and from evening events.</w:t>
            </w:r>
          </w:p>
          <w:p w14:paraId="51FF3D2B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7D5156F" w14:textId="09EFDD08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Plan your journey in advance and use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well-lit, familiar routes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or trusted transport options.</w:t>
            </w:r>
          </w:p>
          <w:p w14:paraId="35333E75" w14:textId="77777777" w:rsid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4A414D8" w14:textId="0F972A02" w:rsidR="00006F53" w:rsidRPr="00006F53" w:rsidRDefault="00006F53" w:rsidP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If you ever feel unsafe, contact </w:t>
            </w:r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LUU security or use the </w:t>
            </w:r>
            <w:proofErr w:type="spellStart"/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SafeZone</w:t>
            </w:r>
            <w:proofErr w:type="spellEnd"/>
            <w:r w:rsidRPr="00006F5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app</w:t>
            </w:r>
            <w:r w:rsidRPr="00006F53"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(if available).</w:t>
            </w:r>
          </w:p>
          <w:p w14:paraId="7E134741" w14:textId="77777777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78C8" w14:textId="3C655615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675A" w14:textId="16A43321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0A13D" w14:textId="344A481D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68E2F" w14:textId="77777777" w:rsidR="00006F53" w:rsidRDefault="00006F53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614A0C32" w14:textId="77777777" w:rsidR="00740B89" w:rsidRDefault="00740B89">
      <w:pPr>
        <w:rPr>
          <w:rFonts w:ascii="Open Sans" w:eastAsia="Open Sans" w:hAnsi="Open Sans" w:cs="Open Sans"/>
          <w:b/>
          <w:sz w:val="24"/>
          <w:szCs w:val="24"/>
        </w:rPr>
      </w:pPr>
    </w:p>
    <w:p w14:paraId="70C2D113" w14:textId="77777777" w:rsidR="00740B89" w:rsidRDefault="00740B89">
      <w:pPr>
        <w:rPr>
          <w:rFonts w:ascii="Open Sans" w:eastAsia="Open Sans" w:hAnsi="Open Sans" w:cs="Open Sans"/>
          <w:b/>
          <w:sz w:val="24"/>
          <w:szCs w:val="24"/>
        </w:rPr>
      </w:pPr>
    </w:p>
    <w:p w14:paraId="7CDBA9DA" w14:textId="77777777" w:rsidR="00740B89" w:rsidRDefault="00740B89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740B89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6947DCB-7383-1B4B-A731-D290BCBF99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C09501-B14A-1345-A009-4A48A27589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697C009A-69D6-494C-A907-D2F2774AFA8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F688519-F17C-FF48-A27D-63BDAA5446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7B0D68-29C0-204F-94D8-B7579FB120C1}"/>
    <w:embedItalic r:id="rId6" w:fontKey="{6BD108CD-DB92-324A-B888-4C878600C06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EAD56C0A-D98E-D542-BCD4-95A034368646}"/>
    <w:embedBold r:id="rId8" w:fontKey="{D0CA804D-7DDC-3846-8B1C-5A9F2AA25DD3}"/>
    <w:embedItalic r:id="rId9" w:fontKey="{24E23EBC-74CE-0C48-BEA5-B0C8E4A889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60CF2F9-8703-9C4B-A743-B728983135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7339C13-EA23-D243-BF81-61C1D76DD2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A725E"/>
    <w:multiLevelType w:val="multilevel"/>
    <w:tmpl w:val="C1242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42728"/>
    <w:multiLevelType w:val="multilevel"/>
    <w:tmpl w:val="B896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E40E0"/>
    <w:multiLevelType w:val="multilevel"/>
    <w:tmpl w:val="34D2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3F3389"/>
    <w:multiLevelType w:val="multilevel"/>
    <w:tmpl w:val="802CA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EC6D5C"/>
    <w:multiLevelType w:val="multilevel"/>
    <w:tmpl w:val="3FCC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8C5E6B"/>
    <w:multiLevelType w:val="multilevel"/>
    <w:tmpl w:val="17707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6A01C3A"/>
    <w:multiLevelType w:val="multilevel"/>
    <w:tmpl w:val="12244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311522577">
    <w:abstractNumId w:val="6"/>
  </w:num>
  <w:num w:numId="2" w16cid:durableId="1613171088">
    <w:abstractNumId w:val="5"/>
  </w:num>
  <w:num w:numId="3" w16cid:durableId="1602757029">
    <w:abstractNumId w:val="2"/>
  </w:num>
  <w:num w:numId="4" w16cid:durableId="253979868">
    <w:abstractNumId w:val="3"/>
  </w:num>
  <w:num w:numId="5" w16cid:durableId="206651540">
    <w:abstractNumId w:val="0"/>
  </w:num>
  <w:num w:numId="6" w16cid:durableId="1025063421">
    <w:abstractNumId w:val="1"/>
  </w:num>
  <w:num w:numId="7" w16cid:durableId="16721794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B89"/>
    <w:rsid w:val="00006F53"/>
    <w:rsid w:val="00277446"/>
    <w:rsid w:val="004A03D0"/>
    <w:rsid w:val="005E0A37"/>
    <w:rsid w:val="006E013F"/>
    <w:rsid w:val="00740B89"/>
    <w:rsid w:val="00951B02"/>
    <w:rsid w:val="00992354"/>
    <w:rsid w:val="00A4007A"/>
    <w:rsid w:val="00C1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3DDD3"/>
  <w15:docId w15:val="{FE569451-F42E-4EB9-9E64-32662264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1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2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Aritro Roy</dc:creator>
  <cp:lastModifiedBy>Aritro Roy [el23a2r]</cp:lastModifiedBy>
  <cp:revision>4</cp:revision>
  <dcterms:created xsi:type="dcterms:W3CDTF">2025-04-12T10:48:00Z</dcterms:created>
  <dcterms:modified xsi:type="dcterms:W3CDTF">2025-09-22T17:46:00Z</dcterms:modified>
</cp:coreProperties>
</file>