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5F9E1" w14:textId="77777777" w:rsidR="0060176B" w:rsidRDefault="0060176B">
      <w:pPr>
        <w:rPr>
          <w:rFonts w:ascii="Open Sans" w:eastAsia="Open Sans" w:hAnsi="Open Sans" w:cs="Open Sans"/>
          <w:sz w:val="4"/>
          <w:szCs w:val="4"/>
        </w:rPr>
      </w:pPr>
    </w:p>
    <w:p w14:paraId="72F00D65" w14:textId="77777777" w:rsidR="0060176B" w:rsidRDefault="0060176B">
      <w:pPr>
        <w:rPr>
          <w:rFonts w:ascii="Open Sans" w:eastAsia="Open Sans" w:hAnsi="Open Sans" w:cs="Open Sans"/>
          <w:sz w:val="4"/>
          <w:szCs w:val="4"/>
        </w:rPr>
      </w:pPr>
    </w:p>
    <w:p w14:paraId="7E3EC1AA" w14:textId="77777777" w:rsidR="0060176B" w:rsidRDefault="0060176B">
      <w:pPr>
        <w:rPr>
          <w:rFonts w:ascii="Open Sans" w:eastAsia="Open Sans" w:hAnsi="Open Sans" w:cs="Open Sans"/>
          <w:sz w:val="4"/>
          <w:szCs w:val="4"/>
        </w:rPr>
      </w:pPr>
    </w:p>
    <w:p w14:paraId="48989F34" w14:textId="77777777" w:rsidR="0060176B" w:rsidRDefault="0060176B">
      <w:pPr>
        <w:rPr>
          <w:rFonts w:ascii="Open Sans" w:eastAsia="Open Sans" w:hAnsi="Open Sans" w:cs="Open Sans"/>
          <w:sz w:val="4"/>
          <w:szCs w:val="4"/>
        </w:rPr>
      </w:pPr>
    </w:p>
    <w:p w14:paraId="22205EE4" w14:textId="77777777" w:rsidR="0060176B" w:rsidRDefault="0060176B">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60176B" w14:paraId="5541F5D3" w14:textId="77777777">
        <w:tc>
          <w:tcPr>
            <w:tcW w:w="7110" w:type="dxa"/>
            <w:shd w:val="clear" w:color="auto" w:fill="D9D2E9"/>
            <w:tcMar>
              <w:top w:w="100" w:type="dxa"/>
              <w:left w:w="100" w:type="dxa"/>
              <w:bottom w:w="100" w:type="dxa"/>
              <w:right w:w="100" w:type="dxa"/>
            </w:tcMar>
          </w:tcPr>
          <w:p w14:paraId="4EE511DE"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44EB3E9A"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0FCD6254"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60176B" w14:paraId="55554006" w14:textId="77777777">
        <w:tc>
          <w:tcPr>
            <w:tcW w:w="7110" w:type="dxa"/>
            <w:shd w:val="clear" w:color="auto" w:fill="auto"/>
            <w:tcMar>
              <w:top w:w="100" w:type="dxa"/>
              <w:left w:w="100" w:type="dxa"/>
              <w:bottom w:w="100" w:type="dxa"/>
              <w:right w:w="100" w:type="dxa"/>
            </w:tcMar>
          </w:tcPr>
          <w:p w14:paraId="5E807A2A"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60176B" w14:paraId="3622DCE4" w14:textId="77777777">
              <w:tc>
                <w:tcPr>
                  <w:tcW w:w="3455" w:type="dxa"/>
                  <w:shd w:val="clear" w:color="auto" w:fill="auto"/>
                  <w:tcMar>
                    <w:top w:w="100" w:type="dxa"/>
                    <w:left w:w="100" w:type="dxa"/>
                    <w:bottom w:w="100" w:type="dxa"/>
                    <w:right w:w="100" w:type="dxa"/>
                  </w:tcMar>
                </w:tcPr>
                <w:p w14:paraId="01DB8749"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5DE1AFD1" w14:textId="104E2357" w:rsidR="0060176B" w:rsidRPr="00F452A6" w:rsidRDefault="00BD4042">
                  <w:pPr>
                    <w:widowControl w:val="0"/>
                    <w:pBdr>
                      <w:top w:val="nil"/>
                      <w:left w:val="nil"/>
                      <w:bottom w:val="nil"/>
                      <w:right w:val="nil"/>
                      <w:between w:val="nil"/>
                    </w:pBdr>
                    <w:spacing w:line="240" w:lineRule="auto"/>
                    <w:rPr>
                      <w:rFonts w:ascii="Open Sans" w:eastAsia="Open Sans" w:hAnsi="Open Sans" w:cs="Open Sans"/>
                      <w:bCs/>
                      <w:sz w:val="24"/>
                      <w:szCs w:val="24"/>
                    </w:rPr>
                  </w:pPr>
                  <w:r w:rsidRPr="00F452A6">
                    <w:rPr>
                      <w:rFonts w:ascii="Open Sans" w:eastAsia="Open Sans" w:hAnsi="Open Sans" w:cs="Open Sans"/>
                      <w:bCs/>
                      <w:sz w:val="24"/>
                      <w:szCs w:val="24"/>
                    </w:rPr>
                    <w:t>Book Club</w:t>
                  </w:r>
                </w:p>
              </w:tc>
            </w:tr>
            <w:tr w:rsidR="0060176B" w14:paraId="61B70386" w14:textId="77777777">
              <w:tc>
                <w:tcPr>
                  <w:tcW w:w="3455" w:type="dxa"/>
                  <w:shd w:val="clear" w:color="auto" w:fill="auto"/>
                  <w:tcMar>
                    <w:top w:w="100" w:type="dxa"/>
                    <w:left w:w="100" w:type="dxa"/>
                    <w:bottom w:w="100" w:type="dxa"/>
                    <w:right w:w="100" w:type="dxa"/>
                  </w:tcMar>
                </w:tcPr>
                <w:p w14:paraId="7280D9E3"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5433C91B" w14:textId="5C3A6B23" w:rsidR="0060176B" w:rsidRPr="00F452A6" w:rsidRDefault="00BD4042">
                  <w:pPr>
                    <w:widowControl w:val="0"/>
                    <w:pBdr>
                      <w:top w:val="nil"/>
                      <w:left w:val="nil"/>
                      <w:bottom w:val="nil"/>
                      <w:right w:val="nil"/>
                      <w:between w:val="nil"/>
                    </w:pBdr>
                    <w:spacing w:line="240" w:lineRule="auto"/>
                    <w:rPr>
                      <w:rFonts w:ascii="Open Sans" w:eastAsia="Open Sans" w:hAnsi="Open Sans" w:cs="Open Sans"/>
                      <w:bCs/>
                      <w:sz w:val="24"/>
                      <w:szCs w:val="24"/>
                    </w:rPr>
                  </w:pPr>
                  <w:r w:rsidRPr="00F452A6">
                    <w:rPr>
                      <w:rFonts w:ascii="Open Sans" w:eastAsia="Open Sans" w:hAnsi="Open Sans" w:cs="Open Sans"/>
                      <w:bCs/>
                      <w:sz w:val="24"/>
                      <w:szCs w:val="24"/>
                    </w:rPr>
                    <w:t>General Interest</w:t>
                  </w:r>
                </w:p>
              </w:tc>
            </w:tr>
            <w:tr w:rsidR="0060176B" w14:paraId="1BDB842A" w14:textId="77777777">
              <w:tc>
                <w:tcPr>
                  <w:tcW w:w="3455" w:type="dxa"/>
                  <w:shd w:val="clear" w:color="auto" w:fill="auto"/>
                  <w:tcMar>
                    <w:top w:w="100" w:type="dxa"/>
                    <w:left w:w="100" w:type="dxa"/>
                    <w:bottom w:w="100" w:type="dxa"/>
                    <w:right w:w="100" w:type="dxa"/>
                  </w:tcMar>
                </w:tcPr>
                <w:p w14:paraId="450F090A"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6CDAAAE8" w14:textId="6CF084B0" w:rsidR="0060176B" w:rsidRPr="00F452A6" w:rsidRDefault="00F62E1B">
                  <w:pPr>
                    <w:widowControl w:val="0"/>
                    <w:pBdr>
                      <w:top w:val="nil"/>
                      <w:left w:val="nil"/>
                      <w:bottom w:val="nil"/>
                      <w:right w:val="nil"/>
                      <w:between w:val="nil"/>
                    </w:pBdr>
                    <w:spacing w:line="240" w:lineRule="auto"/>
                    <w:rPr>
                      <w:rFonts w:ascii="Open Sans" w:eastAsia="Open Sans" w:hAnsi="Open Sans" w:cs="Open Sans"/>
                      <w:bCs/>
                      <w:sz w:val="24"/>
                      <w:szCs w:val="24"/>
                    </w:rPr>
                  </w:pPr>
                  <w:r w:rsidRPr="00F452A6">
                    <w:rPr>
                      <w:rFonts w:ascii="Open Sans" w:eastAsia="Open Sans" w:hAnsi="Open Sans" w:cs="Open Sans"/>
                      <w:bCs/>
                      <w:sz w:val="24"/>
                      <w:szCs w:val="24"/>
                    </w:rPr>
                    <w:t>Unaiza Bhatti</w:t>
                  </w:r>
                  <w:r w:rsidR="00E701DC" w:rsidRPr="00F452A6">
                    <w:rPr>
                      <w:rFonts w:ascii="Open Sans" w:eastAsia="Open Sans" w:hAnsi="Open Sans" w:cs="Open Sans"/>
                      <w:bCs/>
                      <w:sz w:val="24"/>
                      <w:szCs w:val="24"/>
                    </w:rPr>
                    <w:t>, President</w:t>
                  </w:r>
                </w:p>
              </w:tc>
            </w:tr>
            <w:tr w:rsidR="0060176B" w14:paraId="247E05BD" w14:textId="77777777">
              <w:tc>
                <w:tcPr>
                  <w:tcW w:w="3455" w:type="dxa"/>
                  <w:shd w:val="clear" w:color="auto" w:fill="auto"/>
                  <w:tcMar>
                    <w:top w:w="100" w:type="dxa"/>
                    <w:left w:w="100" w:type="dxa"/>
                    <w:bottom w:w="100" w:type="dxa"/>
                    <w:right w:w="100" w:type="dxa"/>
                  </w:tcMar>
                </w:tcPr>
                <w:p w14:paraId="4F69F8BA"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2F77DDA0" w14:textId="66E09C77" w:rsidR="0060176B" w:rsidRPr="00F452A6" w:rsidRDefault="00F452A6">
                  <w:pPr>
                    <w:widowControl w:val="0"/>
                    <w:pBdr>
                      <w:top w:val="nil"/>
                      <w:left w:val="nil"/>
                      <w:bottom w:val="nil"/>
                      <w:right w:val="nil"/>
                      <w:between w:val="nil"/>
                    </w:pBdr>
                    <w:spacing w:line="240" w:lineRule="auto"/>
                    <w:rPr>
                      <w:rFonts w:ascii="Open Sans" w:eastAsia="Open Sans" w:hAnsi="Open Sans" w:cs="Open Sans"/>
                      <w:bCs/>
                      <w:sz w:val="24"/>
                      <w:szCs w:val="24"/>
                    </w:rPr>
                  </w:pPr>
                  <w:r w:rsidRPr="00F452A6">
                    <w:rPr>
                      <w:rFonts w:ascii="Open Sans" w:eastAsia="Open Sans" w:hAnsi="Open Sans" w:cs="Open Sans"/>
                      <w:bCs/>
                      <w:noProof/>
                      <w:sz w:val="24"/>
                      <w:szCs w:val="24"/>
                    </w:rPr>
                    <mc:AlternateContent>
                      <mc:Choice Requires="wpi">
                        <w:drawing>
                          <wp:anchor distT="0" distB="0" distL="114300" distR="114300" simplePos="0" relativeHeight="251659264" behindDoc="0" locked="0" layoutInCell="1" allowOverlap="1" wp14:anchorId="3E2B94B3" wp14:editId="5D2EECE9">
                            <wp:simplePos x="0" y="0"/>
                            <wp:positionH relativeFrom="column">
                              <wp:posOffset>911118</wp:posOffset>
                            </wp:positionH>
                            <wp:positionV relativeFrom="paragraph">
                              <wp:posOffset>120012</wp:posOffset>
                            </wp:positionV>
                            <wp:extent cx="987840" cy="324360"/>
                            <wp:effectExtent l="38100" t="38100" r="3175" b="31750"/>
                            <wp:wrapNone/>
                            <wp:docPr id="1204478358" name="Ink 4"/>
                            <wp:cNvGraphicFramePr/>
                            <a:graphic xmlns:a="http://schemas.openxmlformats.org/drawingml/2006/main">
                              <a:graphicData uri="http://schemas.microsoft.com/office/word/2010/wordprocessingInk">
                                <w14:contentPart bwMode="auto" r:id="rId5">
                                  <w14:nvContentPartPr>
                                    <w14:cNvContentPartPr/>
                                  </w14:nvContentPartPr>
                                  <w14:xfrm>
                                    <a:off x="0" y="0"/>
                                    <a:ext cx="987840" cy="324360"/>
                                  </w14:xfrm>
                                </w14:contentPart>
                              </a:graphicData>
                            </a:graphic>
                          </wp:anchor>
                        </w:drawing>
                      </mc:Choice>
                      <mc:Fallback>
                        <w:pict>
                          <v:shapetype w14:anchorId="29A66A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1.4pt;margin-top:9.1pt;width:78.5pt;height:26.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">
                            <v:imagedata r:id="rId6" o:title=""/>
                          </v:shape>
                        </w:pict>
                      </mc:Fallback>
                    </mc:AlternateContent>
                  </w:r>
                  <w:r w:rsidR="00DD6F30">
                    <w:rPr>
                      <w:rFonts w:ascii="Open Sans" w:eastAsia="Open Sans" w:hAnsi="Open Sans" w:cs="Open Sans"/>
                      <w:bCs/>
                      <w:sz w:val="24"/>
                      <w:szCs w:val="24"/>
                    </w:rPr>
                    <w:t>12</w:t>
                  </w:r>
                  <w:r w:rsidR="004C2D7B" w:rsidRPr="00F452A6">
                    <w:rPr>
                      <w:rFonts w:ascii="Open Sans" w:eastAsia="Open Sans" w:hAnsi="Open Sans" w:cs="Open Sans"/>
                      <w:bCs/>
                      <w:sz w:val="24"/>
                      <w:szCs w:val="24"/>
                    </w:rPr>
                    <w:t>/07/2025</w:t>
                  </w:r>
                </w:p>
              </w:tc>
            </w:tr>
            <w:tr w:rsidR="0060176B" w14:paraId="0870A592" w14:textId="77777777">
              <w:tc>
                <w:tcPr>
                  <w:tcW w:w="3455" w:type="dxa"/>
                  <w:shd w:val="clear" w:color="auto" w:fill="auto"/>
                  <w:tcMar>
                    <w:top w:w="100" w:type="dxa"/>
                    <w:left w:w="100" w:type="dxa"/>
                    <w:bottom w:w="100" w:type="dxa"/>
                    <w:right w:w="100" w:type="dxa"/>
                  </w:tcMar>
                </w:tcPr>
                <w:p w14:paraId="11AEE97F"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7E406BB3"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60176B" w14:paraId="656BB044" w14:textId="77777777">
              <w:tc>
                <w:tcPr>
                  <w:tcW w:w="3455" w:type="dxa"/>
                  <w:shd w:val="clear" w:color="auto" w:fill="auto"/>
                  <w:tcMar>
                    <w:top w:w="100" w:type="dxa"/>
                    <w:left w:w="100" w:type="dxa"/>
                    <w:bottom w:w="100" w:type="dxa"/>
                    <w:right w:w="100" w:type="dxa"/>
                  </w:tcMar>
                </w:tcPr>
                <w:p w14:paraId="648C891C"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7E74E46A"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0176B" w14:paraId="6AAB759B" w14:textId="77777777">
              <w:tc>
                <w:tcPr>
                  <w:tcW w:w="3455" w:type="dxa"/>
                  <w:shd w:val="clear" w:color="auto" w:fill="auto"/>
                  <w:tcMar>
                    <w:top w:w="100" w:type="dxa"/>
                    <w:left w:w="100" w:type="dxa"/>
                    <w:bottom w:w="100" w:type="dxa"/>
                    <w:right w:w="100" w:type="dxa"/>
                  </w:tcMar>
                </w:tcPr>
                <w:p w14:paraId="6F5600FC"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5170AD0C"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60176B" w14:paraId="7BC775A4" w14:textId="77777777">
              <w:tc>
                <w:tcPr>
                  <w:tcW w:w="3455" w:type="dxa"/>
                  <w:shd w:val="clear" w:color="auto" w:fill="auto"/>
                  <w:tcMar>
                    <w:top w:w="100" w:type="dxa"/>
                    <w:left w:w="100" w:type="dxa"/>
                    <w:bottom w:w="100" w:type="dxa"/>
                    <w:right w:w="100" w:type="dxa"/>
                  </w:tcMar>
                </w:tcPr>
                <w:p w14:paraId="4ECBA9C1"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763C20E9" w14:textId="3DE14E36" w:rsidR="0060176B" w:rsidRDefault="00BD404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 Common Ground</w:t>
                  </w:r>
                </w:p>
              </w:tc>
            </w:tr>
            <w:tr w:rsidR="0060176B" w14:paraId="1D0DB054" w14:textId="77777777">
              <w:tc>
                <w:tcPr>
                  <w:tcW w:w="3455" w:type="dxa"/>
                  <w:shd w:val="clear" w:color="auto" w:fill="auto"/>
                  <w:tcMar>
                    <w:top w:w="100" w:type="dxa"/>
                    <w:left w:w="100" w:type="dxa"/>
                    <w:bottom w:w="100" w:type="dxa"/>
                    <w:right w:w="100" w:type="dxa"/>
                  </w:tcMar>
                </w:tcPr>
                <w:p w14:paraId="2DF8FD1B"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4412B745" w14:textId="1EEE6749" w:rsidR="0060176B" w:rsidRPr="00BD4042" w:rsidRDefault="00BD4042" w:rsidP="00BD4042">
                  <w:pPr>
                    <w:widowControl w:val="0"/>
                    <w:spacing w:line="240" w:lineRule="auto"/>
                    <w:jc w:val="both"/>
                    <w:rPr>
                      <w:rFonts w:ascii="Open Sans" w:eastAsia="Open Sans" w:hAnsi="Open Sans" w:cs="Open Sans"/>
                      <w:bCs/>
                      <w:iCs/>
                      <w:sz w:val="24"/>
                      <w:szCs w:val="24"/>
                    </w:rPr>
                  </w:pPr>
                  <w:r>
                    <w:rPr>
                      <w:rFonts w:ascii="Open Sans" w:eastAsia="Open Sans" w:hAnsi="Open Sans" w:cs="Open Sans"/>
                      <w:bCs/>
                      <w:iCs/>
                      <w:sz w:val="24"/>
                      <w:szCs w:val="24"/>
                    </w:rPr>
                    <w:t>Read a book every two weeks and meet to discuss it, every other week will be a social e.g. board games, crafts, etc.</w:t>
                  </w:r>
                </w:p>
              </w:tc>
            </w:tr>
            <w:tr w:rsidR="0060176B" w14:paraId="3C86C623" w14:textId="77777777">
              <w:tc>
                <w:tcPr>
                  <w:tcW w:w="3455" w:type="dxa"/>
                  <w:shd w:val="clear" w:color="auto" w:fill="auto"/>
                  <w:tcMar>
                    <w:top w:w="100" w:type="dxa"/>
                    <w:left w:w="100" w:type="dxa"/>
                    <w:bottom w:w="100" w:type="dxa"/>
                    <w:right w:w="100" w:type="dxa"/>
                  </w:tcMar>
                </w:tcPr>
                <w:p w14:paraId="31324D53"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71CD3594" w14:textId="77777777" w:rsidR="0060176B"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88D5318" w14:textId="77777777" w:rsidR="0060176B"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10B9A1F4" w14:textId="77777777" w:rsidR="0060176B"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196C04E8"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60050A1A"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0176B" w14:paraId="00E367EB" w14:textId="77777777">
              <w:trPr>
                <w:trHeight w:val="440"/>
              </w:trPr>
              <w:tc>
                <w:tcPr>
                  <w:tcW w:w="4014" w:type="dxa"/>
                  <w:gridSpan w:val="2"/>
                  <w:shd w:val="clear" w:color="auto" w:fill="auto"/>
                  <w:tcMar>
                    <w:top w:w="100" w:type="dxa"/>
                    <w:left w:w="100" w:type="dxa"/>
                    <w:bottom w:w="100" w:type="dxa"/>
                    <w:right w:w="100" w:type="dxa"/>
                  </w:tcMar>
                </w:tcPr>
                <w:p w14:paraId="3C616EC6"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60176B" w14:paraId="68B09437" w14:textId="77777777">
              <w:tc>
                <w:tcPr>
                  <w:tcW w:w="2007" w:type="dxa"/>
                  <w:shd w:val="clear" w:color="auto" w:fill="auto"/>
                  <w:tcMar>
                    <w:top w:w="100" w:type="dxa"/>
                    <w:left w:w="100" w:type="dxa"/>
                    <w:bottom w:w="100" w:type="dxa"/>
                    <w:right w:w="100" w:type="dxa"/>
                  </w:tcMar>
                </w:tcPr>
                <w:p w14:paraId="2F164883"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04E88E87"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60176B" w14:paraId="31B8ECBE" w14:textId="77777777">
              <w:tc>
                <w:tcPr>
                  <w:tcW w:w="2007" w:type="dxa"/>
                  <w:shd w:val="clear" w:color="auto" w:fill="auto"/>
                  <w:tcMar>
                    <w:top w:w="100" w:type="dxa"/>
                    <w:left w:w="100" w:type="dxa"/>
                    <w:bottom w:w="100" w:type="dxa"/>
                    <w:right w:w="100" w:type="dxa"/>
                  </w:tcMar>
                </w:tcPr>
                <w:p w14:paraId="5932E8E5"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111D725C"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60176B" w14:paraId="5BFFDDE8" w14:textId="77777777">
              <w:tc>
                <w:tcPr>
                  <w:tcW w:w="2007" w:type="dxa"/>
                  <w:shd w:val="clear" w:color="auto" w:fill="auto"/>
                  <w:tcMar>
                    <w:top w:w="100" w:type="dxa"/>
                    <w:left w:w="100" w:type="dxa"/>
                    <w:bottom w:w="100" w:type="dxa"/>
                    <w:right w:w="100" w:type="dxa"/>
                  </w:tcMar>
                </w:tcPr>
                <w:p w14:paraId="1E5F0D24"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3F87E8EF"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60176B" w14:paraId="004D00C3" w14:textId="77777777">
              <w:tc>
                <w:tcPr>
                  <w:tcW w:w="2007" w:type="dxa"/>
                  <w:shd w:val="clear" w:color="auto" w:fill="auto"/>
                  <w:tcMar>
                    <w:top w:w="100" w:type="dxa"/>
                    <w:left w:w="100" w:type="dxa"/>
                    <w:bottom w:w="100" w:type="dxa"/>
                    <w:right w:w="100" w:type="dxa"/>
                  </w:tcMar>
                </w:tcPr>
                <w:p w14:paraId="01F0F942"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149702A4"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60176B" w14:paraId="384AFAE2" w14:textId="77777777">
              <w:tc>
                <w:tcPr>
                  <w:tcW w:w="2007" w:type="dxa"/>
                  <w:shd w:val="clear" w:color="auto" w:fill="auto"/>
                  <w:tcMar>
                    <w:top w:w="100" w:type="dxa"/>
                    <w:left w:w="100" w:type="dxa"/>
                    <w:bottom w:w="100" w:type="dxa"/>
                    <w:right w:w="100" w:type="dxa"/>
                  </w:tcMar>
                </w:tcPr>
                <w:p w14:paraId="2522DF48"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45DC879A"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F878512" w14:textId="77777777" w:rsidR="0060176B" w:rsidRDefault="0060176B">
            <w:pPr>
              <w:widowControl w:val="0"/>
              <w:pBdr>
                <w:top w:val="nil"/>
                <w:left w:val="nil"/>
                <w:bottom w:val="nil"/>
                <w:right w:val="nil"/>
                <w:between w:val="nil"/>
              </w:pBdr>
              <w:spacing w:line="240" w:lineRule="auto"/>
              <w:rPr>
                <w:rFonts w:ascii="Open Sans" w:eastAsia="Open Sans" w:hAnsi="Open Sans" w:cs="Open Sans"/>
                <w:sz w:val="24"/>
                <w:szCs w:val="24"/>
              </w:rPr>
            </w:pPr>
          </w:p>
          <w:p w14:paraId="7D08DCA0" w14:textId="77777777" w:rsidR="0060176B" w:rsidRDefault="0060176B">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60176B" w14:paraId="4ED9D820" w14:textId="77777777">
              <w:trPr>
                <w:trHeight w:val="440"/>
              </w:trPr>
              <w:tc>
                <w:tcPr>
                  <w:tcW w:w="4014" w:type="dxa"/>
                  <w:gridSpan w:val="2"/>
                  <w:shd w:val="clear" w:color="auto" w:fill="auto"/>
                  <w:tcMar>
                    <w:top w:w="100" w:type="dxa"/>
                    <w:left w:w="100" w:type="dxa"/>
                    <w:bottom w:w="100" w:type="dxa"/>
                    <w:right w:w="100" w:type="dxa"/>
                  </w:tcMar>
                </w:tcPr>
                <w:p w14:paraId="5804E534"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60176B" w14:paraId="661386BD" w14:textId="77777777">
              <w:tc>
                <w:tcPr>
                  <w:tcW w:w="2007" w:type="dxa"/>
                  <w:shd w:val="clear" w:color="auto" w:fill="auto"/>
                  <w:tcMar>
                    <w:top w:w="100" w:type="dxa"/>
                    <w:left w:w="100" w:type="dxa"/>
                    <w:bottom w:w="100" w:type="dxa"/>
                    <w:right w:w="100" w:type="dxa"/>
                  </w:tcMar>
                </w:tcPr>
                <w:p w14:paraId="16453478"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77FAA832"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60176B" w14:paraId="4D7FDC73" w14:textId="77777777">
              <w:tc>
                <w:tcPr>
                  <w:tcW w:w="2007" w:type="dxa"/>
                  <w:shd w:val="clear" w:color="auto" w:fill="auto"/>
                  <w:tcMar>
                    <w:top w:w="100" w:type="dxa"/>
                    <w:left w:w="100" w:type="dxa"/>
                    <w:bottom w:w="100" w:type="dxa"/>
                    <w:right w:w="100" w:type="dxa"/>
                  </w:tcMar>
                </w:tcPr>
                <w:p w14:paraId="1624F52D"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22DE8422"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60176B" w14:paraId="1F254833" w14:textId="77777777">
              <w:tc>
                <w:tcPr>
                  <w:tcW w:w="2007" w:type="dxa"/>
                  <w:shd w:val="clear" w:color="auto" w:fill="auto"/>
                  <w:tcMar>
                    <w:top w:w="100" w:type="dxa"/>
                    <w:left w:w="100" w:type="dxa"/>
                    <w:bottom w:w="100" w:type="dxa"/>
                    <w:right w:w="100" w:type="dxa"/>
                  </w:tcMar>
                </w:tcPr>
                <w:p w14:paraId="3D390849"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4FFFB08F"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60176B" w14:paraId="4B43BEF3" w14:textId="77777777">
              <w:tc>
                <w:tcPr>
                  <w:tcW w:w="2007" w:type="dxa"/>
                  <w:shd w:val="clear" w:color="auto" w:fill="auto"/>
                  <w:tcMar>
                    <w:top w:w="100" w:type="dxa"/>
                    <w:left w:w="100" w:type="dxa"/>
                    <w:bottom w:w="100" w:type="dxa"/>
                    <w:right w:w="100" w:type="dxa"/>
                  </w:tcMar>
                </w:tcPr>
                <w:p w14:paraId="744F95BB"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2C301288"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60176B" w14:paraId="327BFCCD" w14:textId="77777777">
              <w:tc>
                <w:tcPr>
                  <w:tcW w:w="2007" w:type="dxa"/>
                  <w:shd w:val="clear" w:color="auto" w:fill="auto"/>
                  <w:tcMar>
                    <w:top w:w="100" w:type="dxa"/>
                    <w:left w:w="100" w:type="dxa"/>
                    <w:bottom w:w="100" w:type="dxa"/>
                    <w:right w:w="100" w:type="dxa"/>
                  </w:tcMar>
                </w:tcPr>
                <w:p w14:paraId="01015E6D"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2C902F86" w14:textId="77777777" w:rsidR="0060176B"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599E10A3" w14:textId="77777777" w:rsidR="0060176B" w:rsidRDefault="0060176B">
            <w:pPr>
              <w:widowControl w:val="0"/>
              <w:spacing w:line="240" w:lineRule="auto"/>
              <w:rPr>
                <w:rFonts w:ascii="Open Sans" w:eastAsia="Open Sans" w:hAnsi="Open Sans" w:cs="Open Sans"/>
                <w:b/>
                <w:sz w:val="24"/>
                <w:szCs w:val="24"/>
              </w:rPr>
            </w:pPr>
          </w:p>
          <w:p w14:paraId="1FF11C57"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7FD8EC99"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60176B" w14:paraId="69D0804C" w14:textId="77777777">
              <w:trPr>
                <w:trHeight w:val="440"/>
              </w:trPr>
              <w:tc>
                <w:tcPr>
                  <w:tcW w:w="4865" w:type="dxa"/>
                  <w:gridSpan w:val="7"/>
                  <w:shd w:val="clear" w:color="auto" w:fill="auto"/>
                  <w:tcMar>
                    <w:top w:w="100" w:type="dxa"/>
                    <w:left w:w="100" w:type="dxa"/>
                    <w:bottom w:w="100" w:type="dxa"/>
                    <w:right w:w="100" w:type="dxa"/>
                  </w:tcMar>
                </w:tcPr>
                <w:p w14:paraId="3FF9B639"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60176B" w14:paraId="793EF8FE" w14:textId="77777777">
              <w:trPr>
                <w:trHeight w:val="440"/>
              </w:trPr>
              <w:tc>
                <w:tcPr>
                  <w:tcW w:w="695" w:type="dxa"/>
                  <w:vMerge w:val="restart"/>
                  <w:shd w:val="clear" w:color="auto" w:fill="auto"/>
                  <w:tcMar>
                    <w:top w:w="100" w:type="dxa"/>
                    <w:left w:w="100" w:type="dxa"/>
                    <w:bottom w:w="100" w:type="dxa"/>
                    <w:right w:w="100" w:type="dxa"/>
                  </w:tcMar>
                </w:tcPr>
                <w:p w14:paraId="7ED6CA68"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p w14:paraId="11200014"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p w14:paraId="13AFC254"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58BED9CB"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CB63350"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64DB537C"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4D1EAA91"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2C825372"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EC7FCEE"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0176B" w14:paraId="4B4AD138" w14:textId="77777777">
              <w:trPr>
                <w:trHeight w:val="440"/>
              </w:trPr>
              <w:tc>
                <w:tcPr>
                  <w:tcW w:w="695" w:type="dxa"/>
                  <w:vMerge/>
                  <w:shd w:val="clear" w:color="auto" w:fill="auto"/>
                  <w:tcMar>
                    <w:top w:w="100" w:type="dxa"/>
                    <w:left w:w="100" w:type="dxa"/>
                    <w:bottom w:w="100" w:type="dxa"/>
                    <w:right w:w="100" w:type="dxa"/>
                  </w:tcMar>
                </w:tcPr>
                <w:p w14:paraId="7FE333DC"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A498E69"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2E925FE"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5633E91"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B640A7C"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7F2FE4E"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012C635"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60176B" w14:paraId="3A66776B" w14:textId="77777777">
              <w:trPr>
                <w:trHeight w:val="440"/>
              </w:trPr>
              <w:tc>
                <w:tcPr>
                  <w:tcW w:w="695" w:type="dxa"/>
                  <w:vMerge/>
                  <w:shd w:val="clear" w:color="auto" w:fill="auto"/>
                  <w:tcMar>
                    <w:top w:w="100" w:type="dxa"/>
                    <w:left w:w="100" w:type="dxa"/>
                    <w:bottom w:w="100" w:type="dxa"/>
                    <w:right w:w="100" w:type="dxa"/>
                  </w:tcMar>
                </w:tcPr>
                <w:p w14:paraId="104935C0"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39FC982"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4027A5D"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E1CF81B"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8671818"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56144D53"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63E7459D"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60176B" w14:paraId="5A47CF56" w14:textId="77777777">
              <w:trPr>
                <w:trHeight w:val="440"/>
              </w:trPr>
              <w:tc>
                <w:tcPr>
                  <w:tcW w:w="695" w:type="dxa"/>
                  <w:vMerge/>
                  <w:shd w:val="clear" w:color="auto" w:fill="auto"/>
                  <w:tcMar>
                    <w:top w:w="100" w:type="dxa"/>
                    <w:left w:w="100" w:type="dxa"/>
                    <w:bottom w:w="100" w:type="dxa"/>
                    <w:right w:w="100" w:type="dxa"/>
                  </w:tcMar>
                </w:tcPr>
                <w:p w14:paraId="0800267B"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8D0F1A9"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52D3A3FB"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C46A7E2"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5DA33874"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59B9B28D"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4403A117"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60176B" w14:paraId="1516184B" w14:textId="77777777">
              <w:trPr>
                <w:trHeight w:val="440"/>
              </w:trPr>
              <w:tc>
                <w:tcPr>
                  <w:tcW w:w="695" w:type="dxa"/>
                  <w:vMerge/>
                  <w:shd w:val="clear" w:color="auto" w:fill="auto"/>
                  <w:tcMar>
                    <w:top w:w="100" w:type="dxa"/>
                    <w:left w:w="100" w:type="dxa"/>
                    <w:bottom w:w="100" w:type="dxa"/>
                    <w:right w:w="100" w:type="dxa"/>
                  </w:tcMar>
                </w:tcPr>
                <w:p w14:paraId="0FEA0A3C"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0975A2B"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696AEA34"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5A7AAC7"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C4F5E9F"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BEDDACC"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0EEF8035"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60176B" w14:paraId="6F4E5DAF" w14:textId="77777777">
              <w:trPr>
                <w:trHeight w:val="440"/>
              </w:trPr>
              <w:tc>
                <w:tcPr>
                  <w:tcW w:w="695" w:type="dxa"/>
                  <w:vMerge/>
                  <w:shd w:val="clear" w:color="auto" w:fill="auto"/>
                  <w:tcMar>
                    <w:top w:w="100" w:type="dxa"/>
                    <w:left w:w="100" w:type="dxa"/>
                    <w:bottom w:w="100" w:type="dxa"/>
                    <w:right w:w="100" w:type="dxa"/>
                  </w:tcMar>
                </w:tcPr>
                <w:p w14:paraId="0BAEC114"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A31C8D9"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72F30997"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70C3E11C"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259FE7BC"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0289D4D1"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7CB60E45" w14:textId="77777777" w:rsidR="0060176B"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2C6CF3A4"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p w14:paraId="6ACBB829"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60176B" w14:paraId="6E3403D3" w14:textId="77777777">
              <w:tc>
                <w:tcPr>
                  <w:tcW w:w="2435" w:type="dxa"/>
                  <w:shd w:val="clear" w:color="auto" w:fill="auto"/>
                  <w:tcMar>
                    <w:top w:w="100" w:type="dxa"/>
                    <w:left w:w="100" w:type="dxa"/>
                    <w:bottom w:w="100" w:type="dxa"/>
                    <w:right w:w="100" w:type="dxa"/>
                  </w:tcMar>
                </w:tcPr>
                <w:p w14:paraId="2464F814"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508DE26B"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60176B" w14:paraId="25F5FE4A" w14:textId="77777777">
              <w:tc>
                <w:tcPr>
                  <w:tcW w:w="2435" w:type="dxa"/>
                  <w:shd w:val="clear" w:color="auto" w:fill="D9EAD3"/>
                  <w:tcMar>
                    <w:top w:w="100" w:type="dxa"/>
                    <w:left w:w="100" w:type="dxa"/>
                    <w:bottom w:w="100" w:type="dxa"/>
                    <w:right w:w="100" w:type="dxa"/>
                  </w:tcMar>
                </w:tcPr>
                <w:p w14:paraId="5C83B780"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4423A176"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60176B" w14:paraId="321CBC10" w14:textId="77777777">
              <w:tc>
                <w:tcPr>
                  <w:tcW w:w="2435" w:type="dxa"/>
                  <w:shd w:val="clear" w:color="auto" w:fill="CFE2F3"/>
                  <w:tcMar>
                    <w:top w:w="100" w:type="dxa"/>
                    <w:left w:w="100" w:type="dxa"/>
                    <w:bottom w:w="100" w:type="dxa"/>
                    <w:right w:w="100" w:type="dxa"/>
                  </w:tcMar>
                </w:tcPr>
                <w:p w14:paraId="69292F3A"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6C05B5CF"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60176B" w14:paraId="4DC5C185" w14:textId="77777777">
              <w:tc>
                <w:tcPr>
                  <w:tcW w:w="2435" w:type="dxa"/>
                  <w:shd w:val="clear" w:color="auto" w:fill="FFF2CC"/>
                  <w:tcMar>
                    <w:top w:w="100" w:type="dxa"/>
                    <w:left w:w="100" w:type="dxa"/>
                    <w:bottom w:w="100" w:type="dxa"/>
                    <w:right w:w="100" w:type="dxa"/>
                  </w:tcMar>
                </w:tcPr>
                <w:p w14:paraId="13678104"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04CD29B5"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60176B" w14:paraId="088FC5E6" w14:textId="77777777">
              <w:tc>
                <w:tcPr>
                  <w:tcW w:w="2435" w:type="dxa"/>
                  <w:shd w:val="clear" w:color="auto" w:fill="F4CCCC"/>
                  <w:tcMar>
                    <w:top w:w="100" w:type="dxa"/>
                    <w:left w:w="100" w:type="dxa"/>
                    <w:bottom w:w="100" w:type="dxa"/>
                    <w:right w:w="100" w:type="dxa"/>
                  </w:tcMar>
                </w:tcPr>
                <w:p w14:paraId="369DF112"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64360CA3" w14:textId="77777777" w:rsidR="0060176B"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0EA7C5A0"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7812E61" wp14:editId="01DCF0EB">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42860929" w14:textId="77777777" w:rsidR="0060176B" w:rsidRDefault="0060176B">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60176B" w14:paraId="248F8839" w14:textId="77777777">
        <w:trPr>
          <w:trHeight w:val="440"/>
        </w:trPr>
        <w:tc>
          <w:tcPr>
            <w:tcW w:w="2265" w:type="dxa"/>
            <w:shd w:val="clear" w:color="auto" w:fill="auto"/>
            <w:tcMar>
              <w:top w:w="100" w:type="dxa"/>
              <w:left w:w="100" w:type="dxa"/>
              <w:bottom w:w="100" w:type="dxa"/>
              <w:right w:w="100" w:type="dxa"/>
            </w:tcMar>
          </w:tcPr>
          <w:p w14:paraId="2B1A41B6"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2957B876" w14:textId="77777777" w:rsidR="0060176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254C5C70" w14:textId="77777777" w:rsidR="0060176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7D82F8CB"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60176B" w14:paraId="291555FA" w14:textId="77777777">
        <w:trPr>
          <w:trHeight w:val="440"/>
        </w:trPr>
        <w:tc>
          <w:tcPr>
            <w:tcW w:w="2265" w:type="dxa"/>
            <w:shd w:val="clear" w:color="auto" w:fill="auto"/>
            <w:tcMar>
              <w:top w:w="100" w:type="dxa"/>
              <w:left w:w="100" w:type="dxa"/>
              <w:bottom w:w="100" w:type="dxa"/>
              <w:right w:w="100" w:type="dxa"/>
            </w:tcMar>
          </w:tcPr>
          <w:p w14:paraId="3169AB94"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3DE8216F"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0D5782E8"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7145C11D"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1C0E76A4"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71EA23DA" w14:textId="77777777" w:rsidR="0060176B"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3E6E5DD4"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2B125CC4"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7A7DA15E"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40A48F01"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040EFCF2" w14:textId="77777777" w:rsidR="0060176B"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4E0A92C0"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06ACAA7E" w14:textId="77777777" w:rsidR="0060176B"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60176B" w14:paraId="747D85F7" w14:textId="77777777">
        <w:trPr>
          <w:trHeight w:val="440"/>
        </w:trPr>
        <w:tc>
          <w:tcPr>
            <w:tcW w:w="2265" w:type="dxa"/>
            <w:shd w:val="clear" w:color="auto" w:fill="auto"/>
            <w:tcMar>
              <w:top w:w="100" w:type="dxa"/>
              <w:left w:w="100" w:type="dxa"/>
              <w:bottom w:w="100" w:type="dxa"/>
              <w:right w:w="100" w:type="dxa"/>
            </w:tcMar>
          </w:tcPr>
          <w:p w14:paraId="3290261F" w14:textId="1A95B09C" w:rsidR="0060176B" w:rsidRDefault="0000750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Social – outside of LUU</w:t>
            </w:r>
          </w:p>
        </w:tc>
        <w:tc>
          <w:tcPr>
            <w:tcW w:w="1830" w:type="dxa"/>
            <w:shd w:val="clear" w:color="auto" w:fill="auto"/>
            <w:tcMar>
              <w:top w:w="100" w:type="dxa"/>
              <w:left w:w="100" w:type="dxa"/>
              <w:bottom w:w="100" w:type="dxa"/>
              <w:right w:w="100" w:type="dxa"/>
            </w:tcMar>
          </w:tcPr>
          <w:p w14:paraId="5F1345FB" w14:textId="265A5763" w:rsidR="0060176B" w:rsidRPr="00BD4042" w:rsidRDefault="00007505" w:rsidP="00BD4042">
            <w:pPr>
              <w:widowControl w:val="0"/>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Someone could become separated from the group, alcohol consumption, risks of activity (e.g. dropping bowling ball, slips or falls), theft</w:t>
            </w:r>
          </w:p>
        </w:tc>
        <w:tc>
          <w:tcPr>
            <w:tcW w:w="540" w:type="dxa"/>
            <w:shd w:val="clear" w:color="auto" w:fill="auto"/>
            <w:tcMar>
              <w:top w:w="100" w:type="dxa"/>
              <w:left w:w="100" w:type="dxa"/>
              <w:bottom w:w="100" w:type="dxa"/>
              <w:right w:w="100" w:type="dxa"/>
            </w:tcMar>
          </w:tcPr>
          <w:p w14:paraId="01709C68" w14:textId="128D5FA6" w:rsidR="0060176B" w:rsidRDefault="0000750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582CFCAC" w14:textId="5D1364D6" w:rsidR="0060176B" w:rsidRDefault="0000750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50E649D8" w14:textId="26E562FC" w:rsidR="0060176B" w:rsidRDefault="0000750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65975901" w14:textId="77777777" w:rsidR="0060176B" w:rsidRDefault="00BD4042" w:rsidP="00BD4042">
            <w:pPr>
              <w:pStyle w:val="ListParagraph"/>
              <w:widowControl w:val="0"/>
              <w:numPr>
                <w:ilvl w:val="0"/>
                <w:numId w:val="3"/>
              </w:numPr>
              <w:pBdr>
                <w:top w:val="nil"/>
                <w:left w:val="nil"/>
                <w:bottom w:val="nil"/>
                <w:right w:val="nil"/>
                <w:between w:val="nil"/>
              </w:pBdr>
              <w:spacing w:line="240" w:lineRule="auto"/>
              <w:rPr>
                <w:rFonts w:ascii="Open Sans" w:eastAsia="Open Sans" w:hAnsi="Open Sans" w:cs="Open Sans"/>
                <w:bCs/>
                <w:sz w:val="24"/>
                <w:szCs w:val="24"/>
              </w:rPr>
            </w:pPr>
            <w:r w:rsidRPr="00BD4042">
              <w:rPr>
                <w:rFonts w:ascii="Open Sans" w:eastAsia="Open Sans" w:hAnsi="Open Sans" w:cs="Open Sans"/>
                <w:bCs/>
                <w:sz w:val="24"/>
                <w:szCs w:val="24"/>
              </w:rPr>
              <w:t xml:space="preserve">Ensure </w:t>
            </w:r>
            <w:r w:rsidR="00007505">
              <w:rPr>
                <w:rFonts w:ascii="Open Sans" w:eastAsia="Open Sans" w:hAnsi="Open Sans" w:cs="Open Sans"/>
                <w:bCs/>
                <w:sz w:val="24"/>
                <w:szCs w:val="24"/>
              </w:rPr>
              <w:t>everyone knows what socials will include alcohol and remind members of the society’s standpoint on drinking, as well as their own responsibility of their safety if they choose to drink (most socials will be non-alcoholic)</w:t>
            </w:r>
          </w:p>
          <w:p w14:paraId="1F7F9271" w14:textId="77777777" w:rsidR="00007505" w:rsidRDefault="00007505" w:rsidP="00BD4042">
            <w:pPr>
              <w:pStyle w:val="ListParagraph"/>
              <w:widowControl w:val="0"/>
              <w:numPr>
                <w:ilvl w:val="0"/>
                <w:numId w:val="3"/>
              </w:numPr>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Make sure everyone who comes to the socials is aware of the risks involved before taking part (knowing the rules of certain buildings or events, how to play, risks)</w:t>
            </w:r>
          </w:p>
          <w:p w14:paraId="4313AF6C" w14:textId="77777777" w:rsidR="00007505" w:rsidRDefault="00007505" w:rsidP="00BD4042">
            <w:pPr>
              <w:pStyle w:val="ListParagraph"/>
              <w:widowControl w:val="0"/>
              <w:numPr>
                <w:ilvl w:val="0"/>
                <w:numId w:val="3"/>
              </w:numPr>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A group chat will be available to everyone in case of </w:t>
            </w:r>
            <w:r>
              <w:rPr>
                <w:rFonts w:ascii="Open Sans" w:eastAsia="Open Sans" w:hAnsi="Open Sans" w:cs="Open Sans"/>
                <w:bCs/>
                <w:sz w:val="24"/>
                <w:szCs w:val="24"/>
              </w:rPr>
              <w:lastRenderedPageBreak/>
              <w:t>getting separated or lost</w:t>
            </w:r>
          </w:p>
          <w:p w14:paraId="2DABD656" w14:textId="0CDF2D19" w:rsidR="00007505" w:rsidRPr="00BD4042" w:rsidRDefault="00007505" w:rsidP="00BD4042">
            <w:pPr>
              <w:pStyle w:val="ListParagraph"/>
              <w:widowControl w:val="0"/>
              <w:numPr>
                <w:ilvl w:val="0"/>
                <w:numId w:val="3"/>
              </w:numPr>
              <w:pBdr>
                <w:top w:val="nil"/>
                <w:left w:val="nil"/>
                <w:bottom w:val="nil"/>
                <w:right w:val="nil"/>
                <w:between w:val="nil"/>
              </w:pBdr>
              <w:spacing w:line="240" w:lineRule="auto"/>
              <w:rPr>
                <w:rFonts w:ascii="Open Sans" w:eastAsia="Open Sans" w:hAnsi="Open Sans" w:cs="Open Sans"/>
                <w:bCs/>
                <w:sz w:val="24"/>
                <w:szCs w:val="24"/>
              </w:rPr>
            </w:pPr>
            <w:r>
              <w:rPr>
                <w:rFonts w:ascii="Open Sans" w:eastAsia="Open Sans" w:hAnsi="Open Sans" w:cs="Open Sans"/>
                <w:bCs/>
                <w:sz w:val="24"/>
                <w:szCs w:val="24"/>
              </w:rPr>
              <w:t>In case of theft, members will be informed that items brought to any meetings or socials are brought at their own risk</w:t>
            </w:r>
          </w:p>
        </w:tc>
        <w:tc>
          <w:tcPr>
            <w:tcW w:w="540" w:type="dxa"/>
            <w:shd w:val="clear" w:color="auto" w:fill="auto"/>
            <w:tcMar>
              <w:top w:w="100" w:type="dxa"/>
              <w:left w:w="100" w:type="dxa"/>
              <w:bottom w:w="100" w:type="dxa"/>
              <w:right w:w="100" w:type="dxa"/>
            </w:tcMar>
          </w:tcPr>
          <w:p w14:paraId="344A662D" w14:textId="40344487" w:rsidR="0060176B" w:rsidRDefault="0000750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53EAA62" w14:textId="18ADABB1" w:rsidR="0060176B" w:rsidRDefault="0000750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701B49DD" w14:textId="7A8878C9" w:rsidR="0060176B" w:rsidRDefault="0000750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61EDA270" w14:textId="77777777" w:rsidR="0060176B" w:rsidRDefault="0060176B">
            <w:pPr>
              <w:widowControl w:val="0"/>
              <w:spacing w:line="240" w:lineRule="auto"/>
              <w:jc w:val="center"/>
              <w:rPr>
                <w:rFonts w:ascii="Open Sans" w:eastAsia="Open Sans" w:hAnsi="Open Sans" w:cs="Open Sans"/>
                <w:b/>
                <w:sz w:val="24"/>
                <w:szCs w:val="24"/>
              </w:rPr>
            </w:pPr>
          </w:p>
        </w:tc>
      </w:tr>
      <w:tr w:rsidR="0060176B" w14:paraId="514557BA" w14:textId="77777777">
        <w:trPr>
          <w:trHeight w:val="440"/>
        </w:trPr>
        <w:tc>
          <w:tcPr>
            <w:tcW w:w="2265" w:type="dxa"/>
            <w:shd w:val="clear" w:color="auto" w:fill="auto"/>
            <w:tcMar>
              <w:top w:w="100" w:type="dxa"/>
              <w:left w:w="100" w:type="dxa"/>
              <w:bottom w:w="100" w:type="dxa"/>
              <w:right w:w="100" w:type="dxa"/>
            </w:tcMar>
          </w:tcPr>
          <w:p w14:paraId="0E89486C" w14:textId="2F72D69C" w:rsidR="0060176B" w:rsidRDefault="00BD4042" w:rsidP="00BD40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Food allergies</w:t>
            </w:r>
          </w:p>
        </w:tc>
        <w:tc>
          <w:tcPr>
            <w:tcW w:w="1830" w:type="dxa"/>
            <w:shd w:val="clear" w:color="auto" w:fill="auto"/>
            <w:tcMar>
              <w:top w:w="100" w:type="dxa"/>
              <w:left w:w="100" w:type="dxa"/>
              <w:bottom w:w="100" w:type="dxa"/>
              <w:right w:w="100" w:type="dxa"/>
            </w:tcMar>
          </w:tcPr>
          <w:p w14:paraId="43AC1C18" w14:textId="66DCBE4C" w:rsidR="0060176B" w:rsidRPr="00BD4042" w:rsidRDefault="00BD404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If someone chooses to have a snack provided at the meeting, they may have an allergic reaction</w:t>
            </w:r>
          </w:p>
        </w:tc>
        <w:tc>
          <w:tcPr>
            <w:tcW w:w="540" w:type="dxa"/>
            <w:shd w:val="clear" w:color="auto" w:fill="auto"/>
            <w:tcMar>
              <w:top w:w="100" w:type="dxa"/>
              <w:left w:w="100" w:type="dxa"/>
              <w:bottom w:w="100" w:type="dxa"/>
              <w:right w:w="100" w:type="dxa"/>
            </w:tcMar>
          </w:tcPr>
          <w:p w14:paraId="3CBE9BC9" w14:textId="7ACD0AD5" w:rsidR="0060176B" w:rsidRDefault="00D243B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776B4A67" w14:textId="24F99D71" w:rsidR="0060176B" w:rsidRDefault="00BD40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6A125032" w14:textId="6764B6E9" w:rsidR="0060176B" w:rsidRDefault="00D243B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58E227FB" w14:textId="77777777" w:rsidR="00BD4042" w:rsidRPr="00BD4042" w:rsidRDefault="00BD4042" w:rsidP="00BD4042">
            <w:pPr>
              <w:widowControl w:val="0"/>
              <w:numPr>
                <w:ilvl w:val="0"/>
                <w:numId w:val="2"/>
              </w:numPr>
              <w:pBdr>
                <w:top w:val="nil"/>
                <w:left w:val="nil"/>
                <w:bottom w:val="nil"/>
                <w:right w:val="nil"/>
                <w:between w:val="nil"/>
              </w:pBdr>
              <w:spacing w:line="240" w:lineRule="auto"/>
              <w:rPr>
                <w:rFonts w:ascii="Open Sans" w:eastAsia="Open Sans" w:hAnsi="Open Sans" w:cs="Open Sans"/>
                <w:i/>
                <w:color w:val="009681"/>
              </w:rPr>
            </w:pPr>
            <w:r w:rsidRPr="00BD4042">
              <w:rPr>
                <w:rFonts w:ascii="Open Sans" w:eastAsia="Open Sans" w:hAnsi="Open Sans" w:cs="Open Sans"/>
                <w:iCs/>
                <w:color w:val="000000" w:themeColor="text1"/>
              </w:rPr>
              <w:t>Ask new members for dietary requirements and allergies (as well as their severity) so we are aware of what not to bring to meetings</w:t>
            </w:r>
          </w:p>
          <w:p w14:paraId="53F978EE" w14:textId="77777777" w:rsidR="0060176B" w:rsidRPr="00007505" w:rsidRDefault="00BD4042" w:rsidP="00BD4042">
            <w:pPr>
              <w:pStyle w:val="ListParagraph"/>
              <w:widowControl w:val="0"/>
              <w:numPr>
                <w:ilvl w:val="0"/>
                <w:numId w:val="2"/>
              </w:numPr>
              <w:spacing w:line="240" w:lineRule="auto"/>
              <w:rPr>
                <w:rFonts w:ascii="Open Sans" w:eastAsia="Open Sans" w:hAnsi="Open Sans" w:cs="Open Sans"/>
                <w:b/>
                <w:sz w:val="24"/>
                <w:szCs w:val="24"/>
              </w:rPr>
            </w:pPr>
            <w:r w:rsidRPr="00BD4042">
              <w:rPr>
                <w:rFonts w:ascii="Open Sans" w:eastAsia="Open Sans" w:hAnsi="Open Sans" w:cs="Open Sans"/>
                <w:iCs/>
                <w:color w:val="000000" w:themeColor="text1"/>
              </w:rPr>
              <w:t>If allergies are very severe, members will be reminded to bring their medicine with them to every meeting e.g. EpiPen</w:t>
            </w:r>
          </w:p>
          <w:p w14:paraId="5058329E" w14:textId="77777777" w:rsidR="00007505" w:rsidRPr="00007505" w:rsidRDefault="00007505" w:rsidP="00BD4042">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iCs/>
                <w:color w:val="000000" w:themeColor="text1"/>
              </w:rPr>
              <w:t>Get LUU first aider if required</w:t>
            </w:r>
          </w:p>
          <w:p w14:paraId="3C16FE21" w14:textId="77777777" w:rsidR="00007505" w:rsidRPr="00A35369" w:rsidRDefault="00007505" w:rsidP="00BD4042">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iCs/>
                <w:color w:val="000000" w:themeColor="text1"/>
              </w:rPr>
              <w:t>All snacks will be bought with allergies in mind (gluten free, vegan, no peanuts, etc.)</w:t>
            </w:r>
          </w:p>
          <w:p w14:paraId="4CB11B8E" w14:textId="007C8934" w:rsidR="00A35369" w:rsidRPr="00104781" w:rsidRDefault="00D545E6" w:rsidP="00BD4042">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iCs/>
                <w:color w:val="000000" w:themeColor="text1"/>
              </w:rPr>
              <w:t xml:space="preserve">Complete food approval </w:t>
            </w:r>
            <w:r w:rsidR="00B60D54">
              <w:rPr>
                <w:rFonts w:ascii="Open Sans" w:eastAsia="Open Sans" w:hAnsi="Open Sans" w:cs="Open Sans"/>
                <w:iCs/>
                <w:color w:val="000000" w:themeColor="text1"/>
              </w:rPr>
              <w:t xml:space="preserve">form </w:t>
            </w:r>
            <w:r w:rsidR="00544626">
              <w:rPr>
                <w:rFonts w:ascii="Open Sans" w:eastAsia="Open Sans" w:hAnsi="Open Sans" w:cs="Open Sans"/>
                <w:iCs/>
                <w:color w:val="000000" w:themeColor="text1"/>
              </w:rPr>
              <w:t>before event where food</w:t>
            </w:r>
            <w:r w:rsidR="002A6F35">
              <w:rPr>
                <w:rFonts w:ascii="Open Sans" w:eastAsia="Open Sans" w:hAnsi="Open Sans" w:cs="Open Sans"/>
                <w:iCs/>
                <w:color w:val="000000" w:themeColor="text1"/>
              </w:rPr>
              <w:t>/beverages</w:t>
            </w:r>
            <w:r w:rsidR="00544626">
              <w:rPr>
                <w:rFonts w:ascii="Open Sans" w:eastAsia="Open Sans" w:hAnsi="Open Sans" w:cs="Open Sans"/>
                <w:iCs/>
                <w:color w:val="000000" w:themeColor="text1"/>
              </w:rPr>
              <w:t xml:space="preserve"> will be </w:t>
            </w:r>
            <w:r w:rsidR="00FE1220">
              <w:rPr>
                <w:rFonts w:ascii="Open Sans" w:eastAsia="Open Sans" w:hAnsi="Open Sans" w:cs="Open Sans"/>
                <w:iCs/>
                <w:color w:val="000000" w:themeColor="text1"/>
              </w:rPr>
              <w:t>provided</w:t>
            </w:r>
          </w:p>
          <w:p w14:paraId="5B9B74E4" w14:textId="6AEB75A6" w:rsidR="00104781" w:rsidRPr="00104781" w:rsidRDefault="00104781" w:rsidP="00BD4042">
            <w:pPr>
              <w:pStyle w:val="ListParagraph"/>
              <w:widowControl w:val="0"/>
              <w:numPr>
                <w:ilvl w:val="0"/>
                <w:numId w:val="2"/>
              </w:numPr>
              <w:spacing w:line="240" w:lineRule="auto"/>
              <w:rPr>
                <w:rFonts w:ascii="Open Sans" w:eastAsia="Open Sans" w:hAnsi="Open Sans" w:cs="Open Sans"/>
                <w:b/>
                <w:sz w:val="24"/>
                <w:szCs w:val="24"/>
              </w:rPr>
            </w:pPr>
            <w:r w:rsidRPr="00104781">
              <w:rPr>
                <w:rFonts w:ascii="Open Sans" w:hAnsi="Open Sans" w:cs="Open Sans"/>
                <w:color w:val="000000"/>
              </w:rPr>
              <w:t>Call emergency services in event of any anaphylactic reaction</w:t>
            </w:r>
          </w:p>
        </w:tc>
        <w:tc>
          <w:tcPr>
            <w:tcW w:w="540" w:type="dxa"/>
            <w:shd w:val="clear" w:color="auto" w:fill="auto"/>
            <w:tcMar>
              <w:top w:w="100" w:type="dxa"/>
              <w:left w:w="100" w:type="dxa"/>
              <w:bottom w:w="100" w:type="dxa"/>
              <w:right w:w="100" w:type="dxa"/>
            </w:tcMar>
          </w:tcPr>
          <w:p w14:paraId="75E029CA" w14:textId="678383E1" w:rsidR="0060176B" w:rsidRDefault="00D243B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33B017DB" w14:textId="7ABD84FC" w:rsidR="0060176B" w:rsidRDefault="00BD40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058FEE93" w14:textId="7FBD653C" w:rsidR="0060176B" w:rsidRDefault="00D243B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7DC031D9"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0176B" w14:paraId="2FB8877B" w14:textId="77777777">
        <w:trPr>
          <w:trHeight w:val="440"/>
        </w:trPr>
        <w:tc>
          <w:tcPr>
            <w:tcW w:w="2265" w:type="dxa"/>
            <w:shd w:val="clear" w:color="auto" w:fill="auto"/>
            <w:tcMar>
              <w:top w:w="100" w:type="dxa"/>
              <w:left w:w="100" w:type="dxa"/>
              <w:bottom w:w="100" w:type="dxa"/>
              <w:right w:w="100" w:type="dxa"/>
            </w:tcMar>
          </w:tcPr>
          <w:p w14:paraId="6C436B2F" w14:textId="1945919A" w:rsidR="0060176B" w:rsidRPr="00BD4042" w:rsidRDefault="00BD4042" w:rsidP="00BD40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Electricity</w:t>
            </w:r>
          </w:p>
        </w:tc>
        <w:tc>
          <w:tcPr>
            <w:tcW w:w="1830" w:type="dxa"/>
            <w:shd w:val="clear" w:color="auto" w:fill="auto"/>
            <w:tcMar>
              <w:top w:w="100" w:type="dxa"/>
              <w:left w:w="100" w:type="dxa"/>
              <w:bottom w:w="100" w:type="dxa"/>
              <w:right w:w="100" w:type="dxa"/>
            </w:tcMar>
          </w:tcPr>
          <w:p w14:paraId="7173EA80" w14:textId="684431BC" w:rsidR="0060176B" w:rsidRPr="00BD4042" w:rsidRDefault="00BD404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Electric shock, secondary injury from electric shock</w:t>
            </w:r>
          </w:p>
        </w:tc>
        <w:tc>
          <w:tcPr>
            <w:tcW w:w="540" w:type="dxa"/>
            <w:shd w:val="clear" w:color="auto" w:fill="auto"/>
            <w:tcMar>
              <w:top w:w="100" w:type="dxa"/>
              <w:left w:w="100" w:type="dxa"/>
              <w:bottom w:w="100" w:type="dxa"/>
              <w:right w:w="100" w:type="dxa"/>
            </w:tcMar>
          </w:tcPr>
          <w:p w14:paraId="06F8173B" w14:textId="3B52C04A" w:rsidR="0060176B" w:rsidRDefault="00BD40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769FE71B" w14:textId="70A7ABEC" w:rsidR="0060176B" w:rsidRDefault="00BD40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6F71EB3F" w14:textId="6B7B8327" w:rsidR="0060176B" w:rsidRDefault="00BD40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3DD48C4D" w14:textId="77777777" w:rsidR="0060176B" w:rsidRPr="00BD4042" w:rsidRDefault="00BD4042" w:rsidP="00BD4042">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Ensure all equipment is properly maintained</w:t>
            </w:r>
          </w:p>
          <w:p w14:paraId="3D2E09CF" w14:textId="77777777" w:rsidR="00BD4042" w:rsidRPr="00BD4042" w:rsidRDefault="00BD4042" w:rsidP="00BD4042">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No contact with overhead power cables</w:t>
            </w:r>
          </w:p>
          <w:p w14:paraId="005AB438" w14:textId="76F54B32" w:rsidR="00BD4042" w:rsidRPr="00BD4042" w:rsidRDefault="00BD4042" w:rsidP="00BD4042">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Ensure proper use of electrical equipment</w:t>
            </w:r>
          </w:p>
        </w:tc>
        <w:tc>
          <w:tcPr>
            <w:tcW w:w="540" w:type="dxa"/>
            <w:shd w:val="clear" w:color="auto" w:fill="auto"/>
            <w:tcMar>
              <w:top w:w="100" w:type="dxa"/>
              <w:left w:w="100" w:type="dxa"/>
              <w:bottom w:w="100" w:type="dxa"/>
              <w:right w:w="100" w:type="dxa"/>
            </w:tcMar>
          </w:tcPr>
          <w:p w14:paraId="32C08436" w14:textId="4B48AD03" w:rsidR="0060176B" w:rsidRDefault="00BD40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1E9CEA7B" w14:textId="3E221BAA" w:rsidR="0060176B" w:rsidRDefault="00BD40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04DC30E7" w14:textId="3D8C1EDA" w:rsidR="0060176B" w:rsidRDefault="00BD40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0E4CB496"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0176B" w14:paraId="31511B66" w14:textId="77777777">
        <w:tc>
          <w:tcPr>
            <w:tcW w:w="2265" w:type="dxa"/>
            <w:shd w:val="clear" w:color="auto" w:fill="auto"/>
            <w:tcMar>
              <w:top w:w="100" w:type="dxa"/>
              <w:left w:w="100" w:type="dxa"/>
              <w:bottom w:w="100" w:type="dxa"/>
              <w:right w:w="100" w:type="dxa"/>
            </w:tcMar>
          </w:tcPr>
          <w:p w14:paraId="55323ADF" w14:textId="660E3176" w:rsidR="0060176B" w:rsidRDefault="00BD4042" w:rsidP="00BD404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Fire</w:t>
            </w:r>
          </w:p>
        </w:tc>
        <w:tc>
          <w:tcPr>
            <w:tcW w:w="1830" w:type="dxa"/>
            <w:shd w:val="clear" w:color="auto" w:fill="auto"/>
            <w:tcMar>
              <w:top w:w="100" w:type="dxa"/>
              <w:left w:w="100" w:type="dxa"/>
              <w:bottom w:w="100" w:type="dxa"/>
              <w:right w:w="100" w:type="dxa"/>
            </w:tcMar>
          </w:tcPr>
          <w:p w14:paraId="030957E7" w14:textId="5A1526F2" w:rsidR="0060176B" w:rsidRPr="00D243B7" w:rsidRDefault="00D243B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Injury caused </w:t>
            </w:r>
            <w:r>
              <w:rPr>
                <w:rFonts w:ascii="Open Sans" w:eastAsia="Open Sans" w:hAnsi="Open Sans" w:cs="Open Sans"/>
                <w:bCs/>
                <w:sz w:val="24"/>
                <w:szCs w:val="24"/>
              </w:rPr>
              <w:lastRenderedPageBreak/>
              <w:t>by heat and flames, suffocation or poisoning from smoke, injury from the collapse of a building</w:t>
            </w:r>
          </w:p>
        </w:tc>
        <w:tc>
          <w:tcPr>
            <w:tcW w:w="540" w:type="dxa"/>
            <w:shd w:val="clear" w:color="auto" w:fill="auto"/>
            <w:tcMar>
              <w:top w:w="100" w:type="dxa"/>
              <w:left w:w="100" w:type="dxa"/>
              <w:bottom w:w="100" w:type="dxa"/>
              <w:right w:w="100" w:type="dxa"/>
            </w:tcMar>
          </w:tcPr>
          <w:p w14:paraId="187DF90F" w14:textId="2B08EA52" w:rsidR="0060176B" w:rsidRDefault="00D243B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shd w:val="clear" w:color="auto" w:fill="auto"/>
            <w:tcMar>
              <w:top w:w="100" w:type="dxa"/>
              <w:left w:w="100" w:type="dxa"/>
              <w:bottom w:w="100" w:type="dxa"/>
              <w:right w:w="100" w:type="dxa"/>
            </w:tcMar>
          </w:tcPr>
          <w:p w14:paraId="33C87A83" w14:textId="7B2B57ED" w:rsidR="0060176B" w:rsidRDefault="00D243B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2D10B7B3" w14:textId="48D90753" w:rsidR="0060176B" w:rsidRDefault="00D243B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23E2AF00" w14:textId="77777777" w:rsidR="0060176B" w:rsidRPr="00D243B7" w:rsidRDefault="00D243B7"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 xml:space="preserve">Evacuate when a fire alarm </w:t>
            </w:r>
            <w:r>
              <w:rPr>
                <w:rFonts w:ascii="Open Sans" w:eastAsia="Open Sans" w:hAnsi="Open Sans" w:cs="Open Sans"/>
                <w:bCs/>
                <w:sz w:val="24"/>
                <w:szCs w:val="24"/>
              </w:rPr>
              <w:lastRenderedPageBreak/>
              <w:t>sounds</w:t>
            </w:r>
          </w:p>
          <w:p w14:paraId="3F21164C" w14:textId="77777777" w:rsidR="00D243B7" w:rsidRPr="00D243B7" w:rsidRDefault="00D243B7"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Do not try to fight the fire or ignore the alarm</w:t>
            </w:r>
          </w:p>
          <w:p w14:paraId="6723FF7F" w14:textId="77777777" w:rsidR="00D243B7" w:rsidRPr="00D243B7" w:rsidRDefault="00D243B7"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Follow the buildings fire directions</w:t>
            </w:r>
          </w:p>
          <w:p w14:paraId="75642C22" w14:textId="0D4B73CA" w:rsidR="00D243B7" w:rsidRPr="00D243B7" w:rsidRDefault="00D243B7"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Ensure all members know fire exits and accessible exit locations</w:t>
            </w:r>
          </w:p>
        </w:tc>
        <w:tc>
          <w:tcPr>
            <w:tcW w:w="540" w:type="dxa"/>
            <w:shd w:val="clear" w:color="auto" w:fill="auto"/>
            <w:tcMar>
              <w:top w:w="100" w:type="dxa"/>
              <w:left w:w="100" w:type="dxa"/>
              <w:bottom w:w="100" w:type="dxa"/>
              <w:right w:w="100" w:type="dxa"/>
            </w:tcMar>
          </w:tcPr>
          <w:p w14:paraId="1EFE19F3" w14:textId="22A5CFF8" w:rsidR="0060176B" w:rsidRDefault="00D243B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15365406" w14:textId="770477F8" w:rsidR="0060176B" w:rsidRDefault="0013326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60422E5D" w14:textId="759C49C5" w:rsidR="0060176B" w:rsidRDefault="0013326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65F98ADD" w14:textId="77777777" w:rsidR="0060176B" w:rsidRDefault="0060176B">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60B6D" w14:paraId="287B803E" w14:textId="77777777">
        <w:trPr>
          <w:trHeight w:val="440"/>
        </w:trPr>
        <w:tc>
          <w:tcPr>
            <w:tcW w:w="2265" w:type="dxa"/>
            <w:shd w:val="clear" w:color="auto" w:fill="auto"/>
            <w:tcMar>
              <w:top w:w="100" w:type="dxa"/>
              <w:left w:w="100" w:type="dxa"/>
              <w:bottom w:w="100" w:type="dxa"/>
              <w:right w:w="100" w:type="dxa"/>
            </w:tcMar>
          </w:tcPr>
          <w:p w14:paraId="0F94ED1A" w14:textId="422C2B7D" w:rsidR="00660B6D" w:rsidRDefault="00660B6D" w:rsidP="00D243B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Housekeeping</w:t>
            </w:r>
          </w:p>
        </w:tc>
        <w:tc>
          <w:tcPr>
            <w:tcW w:w="1830" w:type="dxa"/>
            <w:shd w:val="clear" w:color="auto" w:fill="auto"/>
            <w:tcMar>
              <w:top w:w="100" w:type="dxa"/>
              <w:left w:w="100" w:type="dxa"/>
              <w:bottom w:w="100" w:type="dxa"/>
              <w:right w:w="100" w:type="dxa"/>
            </w:tcMar>
          </w:tcPr>
          <w:p w14:paraId="5F58B823" w14:textId="6CF9C79D" w:rsidR="00660B6D" w:rsidRPr="00D243B7" w:rsidRDefault="00660B6D">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Blocking of exits preventing escape during a fire, caused by a </w:t>
            </w:r>
            <w:r w:rsidR="00C14CC4">
              <w:rPr>
                <w:rFonts w:ascii="Open Sans" w:eastAsia="Open Sans" w:hAnsi="Open Sans" w:cs="Open Sans"/>
                <w:bCs/>
                <w:sz w:val="24"/>
                <w:szCs w:val="24"/>
              </w:rPr>
              <w:t>build-up</w:t>
            </w:r>
            <w:r>
              <w:rPr>
                <w:rFonts w:ascii="Open Sans" w:eastAsia="Open Sans" w:hAnsi="Open Sans" w:cs="Open Sans"/>
                <w:bCs/>
                <w:sz w:val="24"/>
                <w:szCs w:val="24"/>
              </w:rPr>
              <w:t xml:space="preserve"> of materials, falls caused by untidy items or spilt liquids, mental distress caused by an unpleasant socialising environment</w:t>
            </w:r>
          </w:p>
        </w:tc>
        <w:tc>
          <w:tcPr>
            <w:tcW w:w="540" w:type="dxa"/>
            <w:shd w:val="clear" w:color="auto" w:fill="auto"/>
            <w:tcMar>
              <w:top w:w="100" w:type="dxa"/>
              <w:left w:w="100" w:type="dxa"/>
              <w:bottom w:w="100" w:type="dxa"/>
              <w:right w:w="100" w:type="dxa"/>
            </w:tcMar>
          </w:tcPr>
          <w:p w14:paraId="699D11AC" w14:textId="39560830"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49BBD018" w14:textId="6A73081A"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452B160A" w14:textId="698641BC"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0C67CC29" w14:textId="77777777" w:rsidR="00660B6D" w:rsidRPr="00D243B7" w:rsidRDefault="00660B6D"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We do not use storage at Book Club</w:t>
            </w:r>
          </w:p>
          <w:p w14:paraId="050FEC48" w14:textId="77777777" w:rsidR="00660B6D" w:rsidRPr="00D243B7" w:rsidRDefault="00660B6D"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Ensure all spilt liquids are cleaned up right away</w:t>
            </w:r>
          </w:p>
          <w:p w14:paraId="3DB41EE4" w14:textId="77777777" w:rsidR="00660B6D" w:rsidRDefault="00660B6D" w:rsidP="00D243B7">
            <w:pPr>
              <w:pStyle w:val="ListParagraph"/>
              <w:widowControl w:val="0"/>
              <w:numPr>
                <w:ilvl w:val="0"/>
                <w:numId w:val="2"/>
              </w:numPr>
              <w:spacing w:line="240" w:lineRule="auto"/>
              <w:rPr>
                <w:rFonts w:ascii="Open Sans" w:eastAsia="Open Sans" w:hAnsi="Open Sans" w:cs="Open Sans"/>
                <w:bCs/>
                <w:sz w:val="24"/>
                <w:szCs w:val="24"/>
              </w:rPr>
            </w:pPr>
            <w:r>
              <w:rPr>
                <w:rFonts w:ascii="Open Sans" w:eastAsia="Open Sans" w:hAnsi="Open Sans" w:cs="Open Sans"/>
                <w:bCs/>
                <w:sz w:val="24"/>
                <w:szCs w:val="24"/>
              </w:rPr>
              <w:t>Always make sure members tidy up after themselves before leaving</w:t>
            </w:r>
          </w:p>
          <w:p w14:paraId="20F95800" w14:textId="31EBAAF7" w:rsidR="00112ABD" w:rsidRPr="00D243B7" w:rsidRDefault="00746B79" w:rsidP="00D243B7">
            <w:pPr>
              <w:pStyle w:val="ListParagraph"/>
              <w:widowControl w:val="0"/>
              <w:numPr>
                <w:ilvl w:val="0"/>
                <w:numId w:val="2"/>
              </w:numPr>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Ensure the Common Ground is tidy before, during and after our meetings </w:t>
            </w:r>
          </w:p>
        </w:tc>
        <w:tc>
          <w:tcPr>
            <w:tcW w:w="540" w:type="dxa"/>
            <w:shd w:val="clear" w:color="auto" w:fill="auto"/>
            <w:tcMar>
              <w:top w:w="100" w:type="dxa"/>
              <w:left w:w="100" w:type="dxa"/>
              <w:bottom w:w="100" w:type="dxa"/>
              <w:right w:w="100" w:type="dxa"/>
            </w:tcMar>
          </w:tcPr>
          <w:p w14:paraId="18B1ADBA" w14:textId="6082638E"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362751C" w14:textId="7104BB0E"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2333AA63" w14:textId="6C8B9694"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101C4B25" w14:textId="77777777" w:rsidR="00660B6D" w:rsidRDefault="00660B6D">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60B6D" w14:paraId="169533EF" w14:textId="77777777">
        <w:trPr>
          <w:trHeight w:val="440"/>
        </w:trPr>
        <w:tc>
          <w:tcPr>
            <w:tcW w:w="2265" w:type="dxa"/>
            <w:shd w:val="clear" w:color="auto" w:fill="auto"/>
            <w:tcMar>
              <w:top w:w="100" w:type="dxa"/>
              <w:left w:w="100" w:type="dxa"/>
              <w:bottom w:w="100" w:type="dxa"/>
              <w:right w:w="100" w:type="dxa"/>
            </w:tcMar>
          </w:tcPr>
          <w:p w14:paraId="24F38E09" w14:textId="5BE2359C" w:rsidR="00660B6D" w:rsidRDefault="00660B6D" w:rsidP="00D243B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Manual handling</w:t>
            </w:r>
          </w:p>
        </w:tc>
        <w:tc>
          <w:tcPr>
            <w:tcW w:w="1830" w:type="dxa"/>
            <w:shd w:val="clear" w:color="auto" w:fill="auto"/>
            <w:tcMar>
              <w:top w:w="100" w:type="dxa"/>
              <w:left w:w="100" w:type="dxa"/>
              <w:bottom w:w="100" w:type="dxa"/>
              <w:right w:w="100" w:type="dxa"/>
            </w:tcMar>
          </w:tcPr>
          <w:p w14:paraId="2E9CBBFF" w14:textId="07DBCB30" w:rsidR="00660B6D" w:rsidRPr="00D243B7" w:rsidRDefault="00660B6D">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Back pain caused by improper lifting, lowering, carrying, pushing and </w:t>
            </w:r>
            <w:r>
              <w:rPr>
                <w:rFonts w:ascii="Open Sans" w:eastAsia="Open Sans" w:hAnsi="Open Sans" w:cs="Open Sans"/>
                <w:bCs/>
                <w:sz w:val="24"/>
                <w:szCs w:val="24"/>
              </w:rPr>
              <w:lastRenderedPageBreak/>
              <w:t>pulling of items (such as a lot of books)</w:t>
            </w:r>
          </w:p>
        </w:tc>
        <w:tc>
          <w:tcPr>
            <w:tcW w:w="540" w:type="dxa"/>
            <w:shd w:val="clear" w:color="auto" w:fill="auto"/>
            <w:tcMar>
              <w:top w:w="100" w:type="dxa"/>
              <w:left w:w="100" w:type="dxa"/>
              <w:bottom w:w="100" w:type="dxa"/>
              <w:right w:w="100" w:type="dxa"/>
            </w:tcMar>
          </w:tcPr>
          <w:p w14:paraId="4DE4FF7A" w14:textId="4D005F2B"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shd w:val="clear" w:color="auto" w:fill="auto"/>
            <w:tcMar>
              <w:top w:w="100" w:type="dxa"/>
              <w:left w:w="100" w:type="dxa"/>
              <w:bottom w:w="100" w:type="dxa"/>
              <w:right w:w="100" w:type="dxa"/>
            </w:tcMar>
          </w:tcPr>
          <w:p w14:paraId="6529BCFD" w14:textId="6A7F78BC"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0D4435AB" w14:textId="56392075"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38464ED7" w14:textId="77777777" w:rsidR="00660B6D" w:rsidRPr="00007505" w:rsidRDefault="00660B6D"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If needed, committee members will split the loads of books</w:t>
            </w:r>
          </w:p>
          <w:p w14:paraId="0CCB88FD" w14:textId="7C4B4F24" w:rsidR="00660B6D" w:rsidRPr="00D243B7" w:rsidRDefault="00660B6D" w:rsidP="00D243B7">
            <w:pPr>
              <w:pStyle w:val="ListParagraph"/>
              <w:widowControl w:val="0"/>
              <w:numPr>
                <w:ilvl w:val="0"/>
                <w:numId w:val="2"/>
              </w:numPr>
              <w:spacing w:line="240" w:lineRule="auto"/>
              <w:rPr>
                <w:rFonts w:ascii="Open Sans" w:eastAsia="Open Sans" w:hAnsi="Open Sans" w:cs="Open Sans"/>
                <w:b/>
                <w:sz w:val="24"/>
                <w:szCs w:val="24"/>
              </w:rPr>
            </w:pPr>
            <w:r>
              <w:rPr>
                <w:rFonts w:ascii="Open Sans" w:eastAsia="Open Sans" w:hAnsi="Open Sans" w:cs="Open Sans"/>
                <w:bCs/>
                <w:sz w:val="24"/>
                <w:szCs w:val="24"/>
              </w:rPr>
              <w:t>If this is not possible, ensure that the right posture and height of books is carried</w:t>
            </w:r>
          </w:p>
        </w:tc>
        <w:tc>
          <w:tcPr>
            <w:tcW w:w="540" w:type="dxa"/>
            <w:shd w:val="clear" w:color="auto" w:fill="auto"/>
            <w:tcMar>
              <w:top w:w="100" w:type="dxa"/>
              <w:left w:w="100" w:type="dxa"/>
              <w:bottom w:w="100" w:type="dxa"/>
              <w:right w:w="100" w:type="dxa"/>
            </w:tcMar>
          </w:tcPr>
          <w:p w14:paraId="7752F74C" w14:textId="4B49EA26"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44E610F3" w14:textId="74495BE4"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49251B4F" w14:textId="52778366" w:rsidR="00660B6D" w:rsidRDefault="00660B6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2F958828" w14:textId="77777777" w:rsidR="00660B6D" w:rsidRDefault="00660B6D">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797B3A86" w14:textId="77777777" w:rsidR="0060176B" w:rsidRDefault="0060176B">
      <w:pPr>
        <w:rPr>
          <w:rFonts w:ascii="Open Sans" w:eastAsia="Open Sans" w:hAnsi="Open Sans" w:cs="Open Sans"/>
          <w:b/>
          <w:sz w:val="24"/>
          <w:szCs w:val="24"/>
        </w:rPr>
      </w:pPr>
    </w:p>
    <w:sectPr w:rsidR="0060176B">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E62181-62B6-624D-9BA3-2C71971ED3B2}"/>
  </w:font>
  <w:font w:name="Open Sans">
    <w:altName w:val="Open Sans"/>
    <w:panose1 w:val="020B0606030504020204"/>
    <w:charset w:val="00"/>
    <w:family w:val="swiss"/>
    <w:pitch w:val="variable"/>
    <w:sig w:usb0="E00002EF" w:usb1="4000205B" w:usb2="00000028" w:usb3="00000000" w:csb0="0000019F" w:csb1="00000000"/>
    <w:embedRegular r:id="rId2" w:fontKey="{75A6AD06-0CA0-FD49-8F61-B8C79E518AC9}"/>
    <w:embedBold r:id="rId3" w:fontKey="{182154C0-C8A5-1C4D-8CAB-CDE981685463}"/>
    <w:embedItalic r:id="rId4" w:fontKey="{05D6BB71-95F9-E040-9848-0A2CCEF3FB3B}"/>
    <w:embedBoldItalic r:id="rId5" w:fontKey="{7A6D51ED-1C62-E942-92E9-7F5B7F9AF73A}"/>
  </w:font>
  <w:font w:name="Courier New">
    <w:panose1 w:val="02070309020205020404"/>
    <w:charset w:val="00"/>
    <w:family w:val="modern"/>
    <w:pitch w:val="fixed"/>
    <w:sig w:usb0="E0002EFF" w:usb1="C0007843" w:usb2="00000009" w:usb3="00000000" w:csb0="000001FF" w:csb1="00000000"/>
    <w:embedRegular r:id="rId6" w:fontKey="{EA6B5552-8362-7044-8D88-D1297E1DBFEA}"/>
  </w:font>
  <w:font w:name="Wingdings">
    <w:panose1 w:val="05000000000000000000"/>
    <w:charset w:val="4D"/>
    <w:family w:val="decorative"/>
    <w:pitch w:val="variable"/>
    <w:sig w:usb0="00000003" w:usb1="00000000" w:usb2="00000000" w:usb3="00000000" w:csb0="80000001" w:csb1="00000000"/>
    <w:embedRegular r:id="rId7" w:fontKey="{EF34FE3A-BD7E-7349-84DE-6390E219881E}"/>
  </w:font>
  <w:font w:name="Symbol">
    <w:panose1 w:val="05050102010706020507"/>
    <w:charset w:val="02"/>
    <w:family w:val="decorative"/>
    <w:pitch w:val="variable"/>
    <w:sig w:usb0="00000000" w:usb1="10000000" w:usb2="00000000" w:usb3="00000000" w:csb0="80000000" w:csb1="00000000"/>
    <w:embedRegular r:id="rId8" w:fontKey="{D5A45B9B-E279-784D-BD7A-B63092969DB6}"/>
  </w:font>
  <w:font w:name="Arial">
    <w:panose1 w:val="020B0604020202020204"/>
    <w:charset w:val="00"/>
    <w:family w:val="swiss"/>
    <w:pitch w:val="variable"/>
    <w:sig w:usb0="E0002EFF" w:usb1="C000785B" w:usb2="00000009" w:usb3="00000000" w:csb0="000001FF" w:csb1="00000000"/>
    <w:embedRegular r:id="rId9" w:fontKey="{1EC34B77-D540-0445-A760-F8BE188BE556}"/>
    <w:embedItalic r:id="rId10" w:fontKey="{3285472E-D609-B740-8E6F-1F9E5AE2800C}"/>
  </w:font>
  <w:font w:name="Calibri">
    <w:panose1 w:val="020F0502020204030204"/>
    <w:charset w:val="00"/>
    <w:family w:val="swiss"/>
    <w:pitch w:val="variable"/>
    <w:sig w:usb0="E4002EFF" w:usb1="C200247B" w:usb2="00000009" w:usb3="00000000" w:csb0="000001FF" w:csb1="00000000"/>
    <w:embedRegular r:id="rId11" w:fontKey="{047390CC-F7B7-A14F-8680-23233DCF02A3}"/>
  </w:font>
  <w:font w:name="Cambria">
    <w:panose1 w:val="02040503050406030204"/>
    <w:charset w:val="00"/>
    <w:family w:val="roman"/>
    <w:pitch w:val="variable"/>
    <w:sig w:usb0="E00006FF" w:usb1="420024FF" w:usb2="02000000" w:usb3="00000000" w:csb0="0000019F" w:csb1="00000000"/>
    <w:embedRegular r:id="rId12" w:fontKey="{8C49EAD1-BF1C-3D4F-BB04-BE43E790A9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02540"/>
    <w:multiLevelType w:val="multilevel"/>
    <w:tmpl w:val="A1FA9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9250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46150A"/>
    <w:multiLevelType w:val="hybridMultilevel"/>
    <w:tmpl w:val="4A3064C6"/>
    <w:lvl w:ilvl="0" w:tplc="F2BA8344">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0610475">
    <w:abstractNumId w:val="0"/>
  </w:num>
  <w:num w:numId="2" w16cid:durableId="608897533">
    <w:abstractNumId w:val="1"/>
  </w:num>
  <w:num w:numId="3" w16cid:durableId="2091920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76B"/>
    <w:rsid w:val="00007505"/>
    <w:rsid w:val="00104781"/>
    <w:rsid w:val="00112ABD"/>
    <w:rsid w:val="00133265"/>
    <w:rsid w:val="002A6F35"/>
    <w:rsid w:val="00485BCB"/>
    <w:rsid w:val="004C2D7B"/>
    <w:rsid w:val="004C34A3"/>
    <w:rsid w:val="00522A8E"/>
    <w:rsid w:val="00544626"/>
    <w:rsid w:val="0060176B"/>
    <w:rsid w:val="00660B6D"/>
    <w:rsid w:val="00746B79"/>
    <w:rsid w:val="00986BED"/>
    <w:rsid w:val="009C4F98"/>
    <w:rsid w:val="00A03AD9"/>
    <w:rsid w:val="00A35369"/>
    <w:rsid w:val="00AC66A4"/>
    <w:rsid w:val="00B60D54"/>
    <w:rsid w:val="00BB6788"/>
    <w:rsid w:val="00BD4042"/>
    <w:rsid w:val="00C14CC4"/>
    <w:rsid w:val="00C6454C"/>
    <w:rsid w:val="00D243B7"/>
    <w:rsid w:val="00D545E6"/>
    <w:rsid w:val="00DD6F30"/>
    <w:rsid w:val="00E701DC"/>
    <w:rsid w:val="00F452A6"/>
    <w:rsid w:val="00F62E1B"/>
    <w:rsid w:val="00FE1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A834F"/>
  <w15:docId w15:val="{3638DC3F-6D4B-4EA3-A393-C4FB825A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D40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7:14:26.288"/>
    </inkml:context>
    <inkml:brush xml:id="br0">
      <inkml:brushProperty name="width" value="0.025" units="cm"/>
      <inkml:brushProperty name="height" value="0.025" units="cm"/>
    </inkml:brush>
  </inkml:definitions>
  <inkml:trace contextRef="#ctx0" brushRef="#br0">243 187 24575,'2'-3'0,"-8"15"0,-18 29 0,-19 38 0,15-25 0,-1 4 0,1 0 0,2 0 0,5-8 0,4-2 0,-5 22 0,22-32 0,18-18 0,23-24 0,17-32 0,6-14 0,-12 7 0,0-4 0,-4 1 0,2-4 0,-5 1 0,1-6 0,-7 4 0,16-30 0,-20 27 0,-18 25 0,-31 41 0,-17 26 0,1 0 0,-2 4 0,-5 6 0,0 3 0,1 1 0,2 0 0,4-5 0,3-1 0,-8 25 0,21-25 0,27-20 0,28-22 0,28-22 0,22-20 0,-40 11 0,1-4 0,5-5 0,0-3 0,1-2 0,0-1 0,-2 0 0,-2 0 0,-8 5 0,-3 2 0,16-16 0,-27 20 0,-27 16 0,-24 10 0,-22 7 0,-17 9 0,-7 9 0,4 9 0,15 1 0,15-2 0,17-9 0,20-6 0,20-7 0,18-4 0,11-5 0,-5-3 0,-13-1 0,-23 5 0,-28 15 0,-28 21 0,-29 24 0,25-20 0,-1 2 0,-3 4 0,0 1 0,3-2 0,2-1 0,6-5 0,4-2 0,-14 19 0,24-19 0,26-14 0,34-20 0,32-22 0,-18-1 0,3-5 0,7-10 0,2-4 0,5-9 0,0-5 0,2-6 0,-1-3 0,-4-1 0,-2-1 0,-7 5 0,-5 2 0,-9 10 0,-4 3 0,11-18 0,-22 27 0,-14 19 0,-9 12 0,-15 14 0,-16 19 0,-17 28 0,14-15 0,-2 4 0,-4 6 0,-1 2 0,1-2 0,0 0 0,3-3 0,1-2 0,-22 31 0,17-20 0,12-14 0,15-18 0,19-22 0,23-24 0,25-27 0,-18 13 0,2-2 0,1-1 0,0-1 0,-2 4 0,-2 1 0,23-20 0,-20 23 0,-15 16 0,-16 21 0,-17 29 0,-17 31 0,-10 21 0,1 7 0,11-14 0,29-27 0,39-31 0,49-47 0,-30-5 0,2-7 0,0-6 0,-2-3 0,-8 1 0,-6 0 0,16-22 0,-32 24 0,-19 20 0,-19 12 0,-19 12 0,-18 12 0,-10 12 0,-2 13 0,9 7 0,12-2 0,13-4 0,10-7 0,7-9 0,3-6 0,2-6 0,7-7 0,16-15 0,19-20 0,11-16 0,0-8 0,-11 10 0,-17 16 0,-12 14 0,-11 15 0,-12 18 0,-12 20 0,-9 15 0,-4 10 0,6-4 0,11-13 0,7-12 0,15-17 0,19-17 0,23-27 0,26-31 0,-29 17 0,0-5 0,2-6 0,0-1 0,-3-1 0,-2 1 0,-6 5 0,-4 1 0,17-32 0,-19 22 0,-11 19 0,-9 18 0,-18 33 0,-25 36 0,5-6 0,-3 5 0,-8 14 0,-1 2 0,1-1 0,3-1 0,6-7 0,3-2 0,-6 25 0,23-30 0,18-16 0,14-12 0,7-8 0,4-5 0,0-12 0,5-21 0,14-31 0,-19 14 0,1-4 0,2-5 0,0-1 0,0 0 0,-1 2 0,-6 7 0,-1 2 0,12-20 0,-13 20 0,-12 19 0,-11 15 0,-16 22 0,-22 29 0,-19 32 0,19-25 0,2 3 0,2 0 0,3 0 0,4-1 0,4-1 0,-5 35 0,22-19 0,19-18 0,23-22 0,19-26 0,9-28 0,-5-21 0,-12-16 0,-17-7 0,-23 4 0,-35 7 0,-43 15 0,14 31 0,-7 5 0,-10 2 0,-2 5 0,0 4 0,1 4 0,8 1 0,4 2 0,-23 8 0,37 0 0,49-8 0,53-11 0,-1-6 0,7-3 0,22-6 0,5-3 0,1-2 0,0-2 0,-9 3 0,-4 1 0,-19 6 0,-7 3 0,10-1 0,-29 8 0,-22 4 0,-7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5</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Unaiza Bhatti</cp:lastModifiedBy>
  <cp:revision>24</cp:revision>
  <dcterms:created xsi:type="dcterms:W3CDTF">2025-07-03T15:51:00Z</dcterms:created>
  <dcterms:modified xsi:type="dcterms:W3CDTF">2025-07-12T12:12:00Z</dcterms:modified>
</cp:coreProperties>
</file>