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49F8A" w14:textId="53EB5571" w:rsidR="006A4790" w:rsidRPr="008D5F7D" w:rsidRDefault="008D5F7D">
      <w:pPr>
        <w:spacing w:before="240" w:after="160"/>
        <w:rPr>
          <w:rFonts w:ascii="Open Sans" w:eastAsia="Open Sans" w:hAnsi="Open Sans" w:cs="Open Sans"/>
          <w:i/>
          <w:color w:val="000000" w:themeColor="text1"/>
          <w:sz w:val="26"/>
          <w:szCs w:val="26"/>
        </w:rPr>
      </w:pPr>
      <w:r w:rsidRPr="008D5F7D">
        <w:rPr>
          <w:rFonts w:ascii="Open Sans" w:eastAsia="Open Sans" w:hAnsi="Open Sans" w:cs="Open Sans"/>
          <w:b/>
          <w:color w:val="000000" w:themeColor="text1"/>
          <w:sz w:val="32"/>
          <w:szCs w:val="32"/>
        </w:rPr>
        <w:t xml:space="preserve">LUU Trading and Investment Society </w:t>
      </w:r>
    </w:p>
    <w:p w14:paraId="7AE91685" w14:textId="77777777" w:rsidR="006A4790"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B11DEA8"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797BF74" w14:textId="77777777" w:rsidR="006A4790"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398989C" w14:textId="77777777" w:rsidR="006A4790"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40237FD9" w14:textId="77777777" w:rsidR="006A4790"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2CEC8651"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8E9AD24" w14:textId="26C9BB56" w:rsidR="006A4790"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8D5F7D" w:rsidRPr="008D5F7D">
        <w:rPr>
          <w:rFonts w:ascii="Open Sans" w:eastAsia="Open Sans" w:hAnsi="Open Sans" w:cs="Open Sans"/>
          <w:b/>
          <w:color w:val="000000" w:themeColor="text1"/>
        </w:rPr>
        <w:t>Trading and Investment Society</w:t>
      </w:r>
      <w:r w:rsidRPr="008D5F7D">
        <w:rPr>
          <w:rFonts w:ascii="Open Sans" w:eastAsia="Open Sans" w:hAnsi="Open Sans" w:cs="Open Sans"/>
          <w:color w:val="000000" w:themeColor="text1"/>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07A3FE25" w14:textId="262D53F9" w:rsidR="006A4790"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p>
    <w:p w14:paraId="0D4692B5" w14:textId="77777777" w:rsidR="008D5F7D" w:rsidRPr="008D5F7D" w:rsidRDefault="008D5F7D" w:rsidP="008D5F7D">
      <w:pPr>
        <w:spacing w:before="240" w:after="160"/>
        <w:rPr>
          <w:rFonts w:ascii="Open Sans" w:eastAsia="Open Sans" w:hAnsi="Open Sans" w:cs="Open Sans"/>
        </w:rPr>
      </w:pPr>
      <w:r w:rsidRPr="008D5F7D">
        <w:rPr>
          <w:rFonts w:ascii="Open Sans" w:eastAsia="Open Sans" w:hAnsi="Open Sans" w:cs="Open Sans"/>
        </w:rPr>
        <w:t>1.2.1 Provide students with an insight into a financial career.</w:t>
      </w:r>
    </w:p>
    <w:p w14:paraId="6776EA0A" w14:textId="77777777" w:rsidR="008D5F7D" w:rsidRPr="008D5F7D" w:rsidRDefault="008D5F7D" w:rsidP="008D5F7D">
      <w:pPr>
        <w:spacing w:before="240" w:after="160"/>
        <w:rPr>
          <w:rFonts w:ascii="Open Sans" w:eastAsia="Open Sans" w:hAnsi="Open Sans" w:cs="Open Sans"/>
        </w:rPr>
      </w:pPr>
      <w:r w:rsidRPr="008D5F7D">
        <w:rPr>
          <w:rFonts w:ascii="Open Sans" w:eastAsia="Open Sans" w:hAnsi="Open Sans" w:cs="Open Sans"/>
        </w:rPr>
        <w:t>1.2.2</w:t>
      </w:r>
      <w:r w:rsidRPr="008D5F7D">
        <w:rPr>
          <w:rFonts w:ascii="Open Sans" w:eastAsia="Open Sans" w:hAnsi="Open Sans" w:cs="Open Sans"/>
          <w:i/>
          <w:iCs/>
        </w:rPr>
        <w:t xml:space="preserve"> </w:t>
      </w:r>
      <w:r w:rsidRPr="008D5F7D">
        <w:rPr>
          <w:rFonts w:ascii="Open Sans" w:eastAsia="Open Sans" w:hAnsi="Open Sans" w:cs="Open Sans"/>
        </w:rPr>
        <w:t>Provide a program for students to develop the skills necessary to be successful in obtaining and excelling in a career in finance.</w:t>
      </w:r>
    </w:p>
    <w:p w14:paraId="57FD7BFD" w14:textId="77777777" w:rsidR="008D5F7D" w:rsidRPr="008D5F7D" w:rsidRDefault="008D5F7D" w:rsidP="008D5F7D">
      <w:pPr>
        <w:spacing w:before="240" w:after="160"/>
        <w:rPr>
          <w:rFonts w:ascii="Open Sans" w:eastAsia="Open Sans" w:hAnsi="Open Sans" w:cs="Open Sans"/>
        </w:rPr>
      </w:pPr>
      <w:r w:rsidRPr="008D5F7D">
        <w:rPr>
          <w:rFonts w:ascii="Open Sans" w:eastAsia="Open Sans" w:hAnsi="Open Sans" w:cs="Open Sans"/>
        </w:rPr>
        <w:t>1.2.3 Provide support and guidance to help students secure internships or similar schemes that aid members careers.</w:t>
      </w:r>
    </w:p>
    <w:p w14:paraId="39599088" w14:textId="63A3B0BB" w:rsidR="006A4790"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p>
    <w:p w14:paraId="71027489" w14:textId="3199B89F" w:rsidR="008D5F7D" w:rsidRPr="008D5F7D" w:rsidRDefault="008D5F7D" w:rsidP="008D5F7D">
      <w:pPr>
        <w:spacing w:before="240" w:after="160"/>
        <w:rPr>
          <w:rFonts w:ascii="Open Sans" w:eastAsia="Open Sans" w:hAnsi="Open Sans" w:cs="Open Sans"/>
        </w:rPr>
      </w:pPr>
      <w:r w:rsidRPr="008D5F7D">
        <w:rPr>
          <w:rFonts w:ascii="Open Sans" w:eastAsia="Open Sans" w:hAnsi="Open Sans" w:cs="Open Sans"/>
        </w:rPr>
        <w:t>1.</w:t>
      </w:r>
      <w:r>
        <w:rPr>
          <w:rFonts w:ascii="Open Sans" w:eastAsia="Open Sans" w:hAnsi="Open Sans" w:cs="Open Sans"/>
        </w:rPr>
        <w:t>3</w:t>
      </w:r>
      <w:r w:rsidRPr="008D5F7D">
        <w:rPr>
          <w:rFonts w:ascii="Open Sans" w:eastAsia="Open Sans" w:hAnsi="Open Sans" w:cs="Open Sans"/>
        </w:rPr>
        <w:t>.</w:t>
      </w:r>
      <w:r>
        <w:rPr>
          <w:rFonts w:ascii="Open Sans" w:eastAsia="Open Sans" w:hAnsi="Open Sans" w:cs="Open Sans"/>
        </w:rPr>
        <w:t>1</w:t>
      </w:r>
      <w:r w:rsidRPr="008D5F7D">
        <w:rPr>
          <w:rFonts w:ascii="Open Sans" w:eastAsia="Open Sans" w:hAnsi="Open Sans" w:cs="Open Sans"/>
        </w:rPr>
        <w:t xml:space="preserve"> As of </w:t>
      </w:r>
      <w:r>
        <w:rPr>
          <w:rFonts w:ascii="Open Sans" w:eastAsia="Open Sans" w:hAnsi="Open Sans" w:cs="Open Sans"/>
        </w:rPr>
        <w:t>30</w:t>
      </w:r>
      <w:r w:rsidRPr="008D5F7D">
        <w:rPr>
          <w:rFonts w:ascii="Open Sans" w:eastAsia="Open Sans" w:hAnsi="Open Sans" w:cs="Open Sans"/>
        </w:rPr>
        <w:t>/07/2025, the Club/Society partners with SEO-London, Bright Network, Wall Street Oasis, the Asia Investment &amp; Banking Conference</w:t>
      </w:r>
      <w:r>
        <w:rPr>
          <w:rFonts w:ascii="Open Sans" w:eastAsia="Open Sans" w:hAnsi="Open Sans" w:cs="Open Sans"/>
        </w:rPr>
        <w:t xml:space="preserve"> and</w:t>
      </w:r>
      <w:r w:rsidRPr="008D5F7D">
        <w:rPr>
          <w:rFonts w:ascii="Open Sans" w:eastAsia="Open Sans" w:hAnsi="Open Sans" w:cs="Open Sans"/>
        </w:rPr>
        <w:t xml:space="preserve"> GAIN. This list reflects current partnerships and does not include firms we are actively reaching out to or may partner with in the future.</w:t>
      </w:r>
    </w:p>
    <w:p w14:paraId="3C0A88FF" w14:textId="714C757D" w:rsidR="006A4790" w:rsidRDefault="00000000">
      <w:pPr>
        <w:spacing w:before="240" w:after="160"/>
        <w:rPr>
          <w:rFonts w:ascii="Open Sans" w:eastAsia="Open Sans" w:hAnsi="Open Sans" w:cs="Open Sans"/>
          <w:b/>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p>
    <w:p w14:paraId="65E5ABE2" w14:textId="1A3C1BC4" w:rsidR="008D5F7D" w:rsidRDefault="008D5F7D" w:rsidP="008D5F7D">
      <w:pPr>
        <w:spacing w:before="240" w:after="160"/>
        <w:rPr>
          <w:rFonts w:ascii="Open Sans" w:eastAsia="Open Sans" w:hAnsi="Open Sans" w:cs="Open Sans"/>
        </w:rPr>
      </w:pPr>
      <w:r w:rsidRPr="008D5F7D">
        <w:rPr>
          <w:rFonts w:ascii="Open Sans" w:eastAsia="Open Sans" w:hAnsi="Open Sans" w:cs="Open Sans"/>
        </w:rPr>
        <w:t>1.</w:t>
      </w:r>
      <w:r>
        <w:rPr>
          <w:rFonts w:ascii="Open Sans" w:eastAsia="Open Sans" w:hAnsi="Open Sans" w:cs="Open Sans"/>
        </w:rPr>
        <w:t>4.1</w:t>
      </w:r>
      <w:r w:rsidRPr="008D5F7D">
        <w:rPr>
          <w:rFonts w:ascii="Open Sans" w:eastAsia="Open Sans" w:hAnsi="Open Sans" w:cs="Open Sans"/>
        </w:rPr>
        <w:t xml:space="preserve"> As of </w:t>
      </w:r>
      <w:r>
        <w:rPr>
          <w:rFonts w:ascii="Open Sans" w:eastAsia="Open Sans" w:hAnsi="Open Sans" w:cs="Open Sans"/>
        </w:rPr>
        <w:t>30</w:t>
      </w:r>
      <w:r w:rsidRPr="008D5F7D">
        <w:rPr>
          <w:rFonts w:ascii="Open Sans" w:eastAsia="Open Sans" w:hAnsi="Open Sans" w:cs="Open Sans"/>
        </w:rPr>
        <w:t>/07/2025, the Club/Society receives sponsorship and donations from Rathbones. This reflects confirmed financial support and does not include organisations we are currently in discussions with or may receive funding from in the future.</w:t>
      </w:r>
    </w:p>
    <w:p w14:paraId="5C4F365E" w14:textId="77777777" w:rsidR="008D5F7D" w:rsidRDefault="008D5F7D">
      <w:pPr>
        <w:spacing w:before="240" w:after="160"/>
        <w:rPr>
          <w:rFonts w:ascii="Open Sans" w:eastAsia="Open Sans" w:hAnsi="Open Sans" w:cs="Open Sans"/>
          <w:color w:val="FF0000"/>
        </w:rPr>
      </w:pPr>
    </w:p>
    <w:p w14:paraId="7B36856F" w14:textId="77777777" w:rsidR="006A4790" w:rsidRDefault="006A4790">
      <w:pPr>
        <w:spacing w:before="240"/>
        <w:rPr>
          <w:rFonts w:ascii="Open Sans" w:eastAsia="Open Sans" w:hAnsi="Open Sans" w:cs="Open Sans"/>
          <w:b/>
          <w:u w:val="single"/>
        </w:rPr>
      </w:pPr>
    </w:p>
    <w:p w14:paraId="75A9FB9E"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526C5D3" w14:textId="77777777" w:rsidR="006A4790"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B7FF903" w14:textId="77777777" w:rsidR="006A4790"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6A4790" w14:paraId="1434AB64"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094E6" w14:textId="77777777" w:rsidR="006A4790"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DD06DC" w14:textId="77777777" w:rsidR="006A4790"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5CEE73" w14:textId="77777777" w:rsidR="006A4790" w:rsidRDefault="00000000">
            <w:pPr>
              <w:spacing w:line="240" w:lineRule="auto"/>
              <w:rPr>
                <w:rFonts w:ascii="Open Sans" w:eastAsia="Open Sans" w:hAnsi="Open Sans" w:cs="Open Sans"/>
                <w:b/>
              </w:rPr>
            </w:pPr>
            <w:r>
              <w:rPr>
                <w:rFonts w:ascii="Open Sans" w:eastAsia="Open Sans" w:hAnsi="Open Sans" w:cs="Open Sans"/>
                <w:b/>
              </w:rPr>
              <w:t>Rights</w:t>
            </w:r>
          </w:p>
        </w:tc>
      </w:tr>
      <w:tr w:rsidR="006A4790" w14:paraId="1F5DE033"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FC750" w14:textId="77777777" w:rsidR="006A4790"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3AE1370" w14:textId="77777777" w:rsidR="006A4790"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82CA58D" w14:textId="77777777" w:rsidR="006A4790"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3D7E159" w14:textId="77777777" w:rsidR="006A4790"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1BECE5FB" w14:textId="77777777" w:rsidR="006A4790"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6A3F8F12" w14:textId="77777777" w:rsidR="006A4790"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3608AEB" w14:textId="77777777" w:rsidR="006A4790"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9BE29FE" w14:textId="77777777" w:rsidR="006A4790"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6A4790" w14:paraId="2EB8B70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6EBFB8" w14:textId="77777777" w:rsidR="006A4790" w:rsidRDefault="00000000">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6BDE2B8" w14:textId="77777777" w:rsidR="006A4790" w:rsidRDefault="00000000">
            <w:pPr>
              <w:rPr>
                <w:rFonts w:ascii="Open Sans" w:eastAsia="Open Sans" w:hAnsi="Open Sans" w:cs="Open Sans"/>
              </w:rPr>
            </w:pPr>
            <w:r>
              <w:rPr>
                <w:rFonts w:ascii="Open Sans" w:eastAsia="Open Sans" w:hAnsi="Open Sans" w:cs="Open Sans"/>
              </w:rPr>
              <w:t xml:space="preserve">Ex-Officio membership. </w:t>
            </w:r>
          </w:p>
          <w:p w14:paraId="3DAF5D79" w14:textId="77777777" w:rsidR="006A4790"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BA1C061" w14:textId="77777777" w:rsidR="006A4790"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75DFF69" w14:textId="77777777" w:rsidR="006A4790"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C1C457F" w14:textId="77777777" w:rsidR="006A4790"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3A2F79E" w14:textId="77777777" w:rsidR="006A4790"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E026A79" w14:textId="77777777" w:rsidR="006A4790"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DBB8A62" w14:textId="77777777" w:rsidR="006A4790"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6A4790" w14:paraId="6FFBCFC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536BAC" w14:textId="77777777" w:rsidR="006A4790" w:rsidRDefault="00000000">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E56B2A6" w14:textId="77777777" w:rsidR="006A4790"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F106C3D" w14:textId="77777777" w:rsidR="006A4790"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54152325" w14:textId="77777777" w:rsidR="006A4790"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9F22B1E" w14:textId="77777777" w:rsidR="006A4790"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6A6CEE38" w14:textId="77777777" w:rsidR="006A4790" w:rsidRDefault="006A4790">
            <w:pPr>
              <w:ind w:left="720"/>
              <w:rPr>
                <w:rFonts w:ascii="Open Sans" w:eastAsia="Open Sans" w:hAnsi="Open Sans" w:cs="Open Sans"/>
              </w:rPr>
            </w:pPr>
          </w:p>
        </w:tc>
      </w:tr>
    </w:tbl>
    <w:p w14:paraId="2A5E1128" w14:textId="77777777" w:rsidR="006A4790" w:rsidRDefault="006A4790">
      <w:pPr>
        <w:spacing w:before="240"/>
        <w:rPr>
          <w:rFonts w:ascii="Open Sans" w:eastAsia="Open Sans" w:hAnsi="Open Sans" w:cs="Open Sans"/>
          <w:b/>
          <w:u w:val="single"/>
        </w:rPr>
      </w:pPr>
    </w:p>
    <w:p w14:paraId="75C4F0B0"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F5282E1" w14:textId="77777777" w:rsidR="006A4790"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3B73BDCB" w14:textId="77777777" w:rsidR="006A4790"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244D63B" w14:textId="77777777" w:rsidR="006A4790" w:rsidRDefault="00000000">
      <w:pPr>
        <w:spacing w:before="240" w:after="160"/>
        <w:rPr>
          <w:rFonts w:ascii="Open Sans" w:eastAsia="Open Sans" w:hAnsi="Open Sans" w:cs="Open Sans"/>
        </w:rPr>
      </w:pPr>
      <w:r>
        <w:rPr>
          <w:rFonts w:ascii="Open Sans" w:eastAsia="Open Sans" w:hAnsi="Open Sans" w:cs="Open Sans"/>
        </w:rPr>
        <w:lastRenderedPageBreak/>
        <w:t xml:space="preserve">3.3 All Committee Members will be appointed by a vote of Full Members at the AGM or an EGM. </w:t>
      </w:r>
    </w:p>
    <w:p w14:paraId="05DB8C33" w14:textId="77777777" w:rsidR="006A4790"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529E302E" w14:textId="77777777" w:rsidR="006A4790"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19AB42A2"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A28063C" w14:textId="77777777" w:rsidR="006A4790"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C840D47" w14:textId="77777777" w:rsidR="006A4790"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0FE42B3"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55181B4"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2E9A478"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285758EA" w14:textId="77777777" w:rsidR="006A4790"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39FAC583"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64781322"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D82EE18"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2F4FA64"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B36A8EB" w14:textId="77777777" w:rsidR="006A4790"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1AFB0A01" w14:textId="77777777" w:rsidR="006A4790" w:rsidRDefault="00000000">
      <w:pPr>
        <w:spacing w:after="160"/>
        <w:rPr>
          <w:rFonts w:ascii="Open Sans" w:eastAsia="Open Sans" w:hAnsi="Open Sans" w:cs="Open Sans"/>
        </w:rPr>
      </w:pPr>
      <w:r>
        <w:rPr>
          <w:rFonts w:ascii="Open Sans" w:eastAsia="Open Sans" w:hAnsi="Open Sans" w:cs="Open Sans"/>
        </w:rPr>
        <w:lastRenderedPageBreak/>
        <w:t>4.3 Failure to fulfil these duties and those listed in the relevant paragraphs below may result in a motion of no-confidence and removal from office by an EGM, the Activities and Opportunities Officer or the Activities Executive.</w:t>
      </w:r>
    </w:p>
    <w:p w14:paraId="2BBB788B" w14:textId="77777777" w:rsidR="006A4790"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20C3E78" w14:textId="77777777" w:rsidR="006A4790" w:rsidRDefault="00000000">
      <w:pPr>
        <w:ind w:left="720"/>
        <w:rPr>
          <w:rFonts w:ascii="Open Sans" w:eastAsia="Open Sans" w:hAnsi="Open Sans" w:cs="Open Sans"/>
          <w:b/>
        </w:rPr>
      </w:pPr>
      <w:r>
        <w:rPr>
          <w:rFonts w:ascii="Open Sans" w:eastAsia="Open Sans" w:hAnsi="Open Sans" w:cs="Open Sans"/>
          <w:b/>
        </w:rPr>
        <w:t>4.4.1 President/Captain/Chair:</w:t>
      </w:r>
    </w:p>
    <w:p w14:paraId="3AC5507E" w14:textId="77777777" w:rsidR="006A4790"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3EADD5E1" w14:textId="77777777" w:rsidR="006A4790"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DF2E5FE" w14:textId="77777777" w:rsidR="006A4790"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A6DFF2A" w14:textId="77777777" w:rsidR="006A4790"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8E2C972" w14:textId="77777777" w:rsidR="006A4790"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F56F66D" w14:textId="77777777" w:rsidR="006A4790" w:rsidRDefault="006A4790">
      <w:pPr>
        <w:ind w:left="2160"/>
        <w:rPr>
          <w:rFonts w:ascii="Open Sans" w:eastAsia="Open Sans" w:hAnsi="Open Sans" w:cs="Open Sans"/>
        </w:rPr>
      </w:pPr>
    </w:p>
    <w:p w14:paraId="06388F8A" w14:textId="77777777" w:rsidR="006A4790" w:rsidRDefault="00000000">
      <w:pPr>
        <w:ind w:left="860"/>
        <w:rPr>
          <w:rFonts w:ascii="Open Sans" w:eastAsia="Open Sans" w:hAnsi="Open Sans" w:cs="Open Sans"/>
          <w:b/>
        </w:rPr>
      </w:pPr>
      <w:r>
        <w:rPr>
          <w:rFonts w:ascii="Open Sans" w:eastAsia="Open Sans" w:hAnsi="Open Sans" w:cs="Open Sans"/>
          <w:b/>
        </w:rPr>
        <w:t>4.4.2 Secretary:</w:t>
      </w:r>
    </w:p>
    <w:p w14:paraId="42E74FBD"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EEADEC0"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3704477"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14FF6578"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4E47713"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BB8DC81"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2DF04171" w14:textId="77777777" w:rsidR="006A4790" w:rsidRDefault="00000000">
      <w:pPr>
        <w:ind w:left="860"/>
        <w:rPr>
          <w:rFonts w:ascii="Open Sans" w:eastAsia="Open Sans" w:hAnsi="Open Sans" w:cs="Open Sans"/>
          <w:b/>
        </w:rPr>
      </w:pPr>
      <w:r>
        <w:rPr>
          <w:rFonts w:ascii="Open Sans" w:eastAsia="Open Sans" w:hAnsi="Open Sans" w:cs="Open Sans"/>
          <w:b/>
        </w:rPr>
        <w:t>4.4.3 Treasurer:</w:t>
      </w:r>
    </w:p>
    <w:p w14:paraId="750B5A33"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F9041AD"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C345A18"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2F71392A"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5AAD035" w14:textId="77777777" w:rsidR="006A4790"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50253D4" w14:textId="77777777" w:rsidR="006A4790"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556A5EF" w14:textId="77777777" w:rsidR="006A4790"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828AB53" w14:textId="77777777" w:rsidR="006A4790"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B415F66" w14:textId="77777777" w:rsidR="006A4790"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5F5BA7F" w14:textId="77777777" w:rsidR="006A4790" w:rsidRDefault="00000000">
      <w:pPr>
        <w:spacing w:before="240" w:after="160"/>
        <w:rPr>
          <w:rFonts w:ascii="Open Sans" w:eastAsia="Open Sans" w:hAnsi="Open Sans" w:cs="Open Sans"/>
        </w:rPr>
      </w:pPr>
      <w:r>
        <w:rPr>
          <w:rFonts w:ascii="Open Sans" w:eastAsia="Open Sans" w:hAnsi="Open Sans" w:cs="Open Sans"/>
        </w:rPr>
        <w:lastRenderedPageBreak/>
        <w:t>5.4 Failure to fulfil these duties and those listed in the relevant paragraphs below may result in a motion of no-confidence and removal from office by an EGM, the Activities and Opportunities Officer or the Activities Executive.</w:t>
      </w:r>
    </w:p>
    <w:p w14:paraId="6F00904C" w14:textId="77777777" w:rsidR="006A4790"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3AC9EB0" w14:textId="77777777" w:rsidR="006A4790"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65A93030" w14:textId="2148F41D" w:rsidR="006A4790" w:rsidRDefault="00000000" w:rsidP="00CA11BE">
      <w:pPr>
        <w:spacing w:before="240"/>
        <w:rPr>
          <w:rFonts w:ascii="Open Sans" w:eastAsia="Open Sans" w:hAnsi="Open Sans" w:cs="Open Sans"/>
          <w:b/>
        </w:rPr>
      </w:pPr>
      <w:r>
        <w:rPr>
          <w:rFonts w:ascii="Open Sans" w:eastAsia="Open Sans" w:hAnsi="Open Sans" w:cs="Open Sans"/>
          <w:b/>
        </w:rPr>
        <w:t>5.6.</w:t>
      </w:r>
      <w:r w:rsidR="0079443D">
        <w:rPr>
          <w:rFonts w:ascii="Open Sans" w:eastAsia="Open Sans" w:hAnsi="Open Sans" w:cs="Open Sans"/>
          <w:b/>
        </w:rPr>
        <w:t>1</w:t>
      </w:r>
      <w:r>
        <w:rPr>
          <w:rFonts w:ascii="Open Sans" w:eastAsia="Open Sans" w:hAnsi="Open Sans" w:cs="Open Sans"/>
          <w:b/>
        </w:rPr>
        <w:t xml:space="preserve"> </w:t>
      </w:r>
      <w:r w:rsidR="00CA11BE">
        <w:rPr>
          <w:rFonts w:ascii="Open Sans" w:eastAsia="Open Sans" w:hAnsi="Open Sans" w:cs="Open Sans"/>
          <w:b/>
        </w:rPr>
        <w:t>Vice President</w:t>
      </w:r>
    </w:p>
    <w:p w14:paraId="2FAB6A1E" w14:textId="77777777" w:rsidR="00CA11BE" w:rsidRDefault="00CA11BE" w:rsidP="00CA11BE">
      <w:pPr>
        <w:pStyle w:val="NormalWeb"/>
        <w:numPr>
          <w:ilvl w:val="0"/>
          <w:numId w:val="10"/>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Support the President in the decision-making process and operation of the society </w:t>
      </w:r>
    </w:p>
    <w:p w14:paraId="5E12BC3E" w14:textId="6D23FB71" w:rsidR="00CA11BE" w:rsidRDefault="00CA11BE" w:rsidP="00CA11BE">
      <w:pPr>
        <w:pStyle w:val="NormalWeb"/>
        <w:numPr>
          <w:ilvl w:val="0"/>
          <w:numId w:val="10"/>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Advisor to the President concerning the Presidents duties</w:t>
      </w:r>
    </w:p>
    <w:p w14:paraId="4437D7E5" w14:textId="51F8ED6A" w:rsidR="00CA11BE" w:rsidRDefault="00CA11BE" w:rsidP="00CA11BE">
      <w:pPr>
        <w:pStyle w:val="NormalWeb"/>
        <w:numPr>
          <w:ilvl w:val="0"/>
          <w:numId w:val="10"/>
        </w:numPr>
        <w:spacing w:before="0" w:beforeAutospacing="0" w:after="0" w:afterAutospacing="0"/>
        <w:textAlignment w:val="baseline"/>
        <w:rPr>
          <w:rFonts w:ascii="Open Sans" w:hAnsi="Open Sans" w:cs="Open Sans"/>
          <w:color w:val="000000"/>
          <w:sz w:val="22"/>
          <w:szCs w:val="22"/>
        </w:rPr>
      </w:pPr>
      <w:r>
        <w:rPr>
          <w:rFonts w:ascii="Open Sans" w:hAnsi="Open Sans" w:cs="Open Sans"/>
          <w:color w:val="000000"/>
          <w:sz w:val="22"/>
          <w:szCs w:val="22"/>
        </w:rPr>
        <w:t>Manages the society competitions such as the Virtual Fund and the Stock Pitch Competition</w:t>
      </w:r>
    </w:p>
    <w:p w14:paraId="063FDA1F" w14:textId="04CDD99B" w:rsidR="00CA11BE" w:rsidRPr="00CA11BE" w:rsidRDefault="00CA11BE" w:rsidP="00CA11BE">
      <w:pPr>
        <w:spacing w:before="240"/>
        <w:rPr>
          <w:rFonts w:ascii="Open Sans" w:eastAsia="Open Sans" w:hAnsi="Open Sans" w:cs="Open Sans"/>
          <w:b/>
        </w:rPr>
      </w:pPr>
      <w:r w:rsidRPr="00CA11BE">
        <w:rPr>
          <w:rFonts w:ascii="Open Sans" w:eastAsia="Open Sans" w:hAnsi="Open Sans" w:cs="Open Sans"/>
          <w:b/>
        </w:rPr>
        <w:t>5.6.</w:t>
      </w:r>
      <w:r w:rsidR="0079443D">
        <w:rPr>
          <w:rFonts w:ascii="Open Sans" w:eastAsia="Open Sans" w:hAnsi="Open Sans" w:cs="Open Sans"/>
          <w:b/>
        </w:rPr>
        <w:t>2</w:t>
      </w:r>
      <w:r w:rsidRPr="00CA11BE">
        <w:rPr>
          <w:rFonts w:ascii="Open Sans" w:eastAsia="Open Sans" w:hAnsi="Open Sans" w:cs="Open Sans"/>
          <w:b/>
        </w:rPr>
        <w:t xml:space="preserve"> Careers Secretary</w:t>
      </w:r>
    </w:p>
    <w:p w14:paraId="5A9F95D3" w14:textId="77777777" w:rsidR="00CA11BE" w:rsidRPr="00CA11BE" w:rsidRDefault="00CA11BE" w:rsidP="00CA11BE">
      <w:pPr>
        <w:pStyle w:val="ListParagraph"/>
        <w:numPr>
          <w:ilvl w:val="0"/>
          <w:numId w:val="12"/>
        </w:numPr>
        <w:rPr>
          <w:rFonts w:ascii="Open Sans" w:eastAsia="Open Sans" w:hAnsi="Open Sans" w:cs="Open Sans"/>
          <w:bCs/>
        </w:rPr>
      </w:pPr>
      <w:r w:rsidRPr="00CA11BE">
        <w:rPr>
          <w:rFonts w:ascii="Open Sans" w:eastAsia="Open Sans" w:hAnsi="Open Sans" w:cs="Open Sans"/>
          <w:bCs/>
        </w:rPr>
        <w:t xml:space="preserve">Reach-out to HR representatives across various student opportunities in Finance </w:t>
      </w:r>
    </w:p>
    <w:p w14:paraId="3743B331" w14:textId="77777777" w:rsidR="00CA11BE" w:rsidRPr="00CA11BE" w:rsidRDefault="00CA11BE" w:rsidP="00CA11BE">
      <w:pPr>
        <w:pStyle w:val="ListParagraph"/>
        <w:numPr>
          <w:ilvl w:val="0"/>
          <w:numId w:val="12"/>
        </w:numPr>
        <w:spacing w:before="240"/>
        <w:rPr>
          <w:rFonts w:ascii="Open Sans" w:eastAsia="Open Sans" w:hAnsi="Open Sans" w:cs="Open Sans"/>
          <w:bCs/>
        </w:rPr>
      </w:pPr>
      <w:r w:rsidRPr="00CA11BE">
        <w:rPr>
          <w:rFonts w:ascii="Open Sans" w:eastAsia="Open Sans" w:hAnsi="Open Sans" w:cs="Open Sans"/>
          <w:bCs/>
        </w:rPr>
        <w:t xml:space="preserve">Develop relationships with firms to produce LUUTIS exclusive career events (e.g., insight days/visits, guest lectures, etc.) </w:t>
      </w:r>
      <w:r w:rsidRPr="00CA11BE">
        <w:rPr>
          <w:rFonts w:ascii="Open Sans" w:eastAsia="Open Sans" w:hAnsi="Open Sans" w:cs="Open Sans"/>
          <w:bCs/>
        </w:rPr>
        <w:tab/>
      </w:r>
    </w:p>
    <w:p w14:paraId="3B3E3C16" w14:textId="77777777" w:rsidR="00CA11BE" w:rsidRPr="00CA11BE" w:rsidRDefault="00CA11BE" w:rsidP="00CA11BE">
      <w:pPr>
        <w:pStyle w:val="ListParagraph"/>
        <w:numPr>
          <w:ilvl w:val="0"/>
          <w:numId w:val="12"/>
        </w:numPr>
        <w:spacing w:before="240"/>
        <w:rPr>
          <w:rFonts w:ascii="Open Sans" w:eastAsia="Open Sans" w:hAnsi="Open Sans" w:cs="Open Sans"/>
          <w:bCs/>
        </w:rPr>
      </w:pPr>
      <w:r w:rsidRPr="00CA11BE">
        <w:rPr>
          <w:rFonts w:ascii="Open Sans" w:eastAsia="Open Sans" w:hAnsi="Open Sans" w:cs="Open Sans"/>
          <w:bCs/>
        </w:rPr>
        <w:t>Act as the point of call for members with regards to career events and information</w:t>
      </w:r>
    </w:p>
    <w:p w14:paraId="01DE79EC" w14:textId="5D93F74D" w:rsidR="00CA11BE" w:rsidRDefault="00CA11BE" w:rsidP="00CA11BE">
      <w:pPr>
        <w:pStyle w:val="ListParagraph"/>
        <w:numPr>
          <w:ilvl w:val="0"/>
          <w:numId w:val="12"/>
        </w:numPr>
        <w:spacing w:before="240"/>
        <w:rPr>
          <w:rFonts w:ascii="Open Sans" w:eastAsia="Open Sans" w:hAnsi="Open Sans" w:cs="Open Sans"/>
          <w:bCs/>
        </w:rPr>
      </w:pPr>
      <w:r w:rsidRPr="00CA11BE">
        <w:rPr>
          <w:rFonts w:ascii="Open Sans" w:eastAsia="Open Sans" w:hAnsi="Open Sans" w:cs="Open Sans"/>
          <w:bCs/>
        </w:rPr>
        <w:t>Responsible for tracking the success of students in achieving internships</w:t>
      </w:r>
    </w:p>
    <w:p w14:paraId="27D61B62" w14:textId="74B2CE3D" w:rsidR="00CA11BE" w:rsidRDefault="00CA11BE" w:rsidP="00CA11BE">
      <w:pPr>
        <w:spacing w:before="240"/>
        <w:rPr>
          <w:rFonts w:ascii="Open Sans" w:eastAsia="Open Sans" w:hAnsi="Open Sans" w:cs="Open Sans"/>
          <w:b/>
          <w:bCs/>
        </w:rPr>
      </w:pPr>
      <w:r w:rsidRPr="00CA11BE">
        <w:rPr>
          <w:rFonts w:ascii="Open Sans" w:eastAsia="Open Sans" w:hAnsi="Open Sans" w:cs="Open Sans"/>
          <w:b/>
          <w:bCs/>
        </w:rPr>
        <w:t>5.6.</w:t>
      </w:r>
      <w:r w:rsidR="0079443D">
        <w:rPr>
          <w:rFonts w:ascii="Open Sans" w:eastAsia="Open Sans" w:hAnsi="Open Sans" w:cs="Open Sans"/>
          <w:b/>
          <w:bCs/>
        </w:rPr>
        <w:t>3</w:t>
      </w:r>
      <w:r>
        <w:rPr>
          <w:rFonts w:ascii="Open Sans" w:eastAsia="Open Sans" w:hAnsi="Open Sans" w:cs="Open Sans"/>
          <w:b/>
          <w:bCs/>
        </w:rPr>
        <w:t xml:space="preserve"> Social</w:t>
      </w:r>
      <w:r w:rsidRPr="00CA11BE">
        <w:rPr>
          <w:rFonts w:ascii="Open Sans" w:eastAsia="Open Sans" w:hAnsi="Open Sans" w:cs="Open Sans"/>
          <w:b/>
          <w:bCs/>
        </w:rPr>
        <w:t xml:space="preserve"> Media &amp; Marketing Secretary</w:t>
      </w:r>
    </w:p>
    <w:p w14:paraId="4E50901F" w14:textId="77777777" w:rsidR="00CA11BE" w:rsidRPr="00CA11BE" w:rsidRDefault="00CA11BE" w:rsidP="00CA11BE">
      <w:pPr>
        <w:pStyle w:val="ListParagraph"/>
        <w:numPr>
          <w:ilvl w:val="0"/>
          <w:numId w:val="13"/>
        </w:numPr>
        <w:rPr>
          <w:rFonts w:ascii="Open Sans" w:eastAsia="Open Sans" w:hAnsi="Open Sans" w:cs="Open Sans"/>
          <w:bCs/>
        </w:rPr>
      </w:pPr>
      <w:r w:rsidRPr="00CA11BE">
        <w:rPr>
          <w:rFonts w:ascii="Open Sans" w:eastAsia="Open Sans" w:hAnsi="Open Sans" w:cs="Open Sans"/>
          <w:bCs/>
        </w:rPr>
        <w:t>Develop and maintain the LUUTIS brand image through its social media channels (LinkedIn, Facebook, Instagram, LUU Website, etc.)</w:t>
      </w:r>
    </w:p>
    <w:p w14:paraId="03B5C37E" w14:textId="77777777" w:rsidR="00CA11BE" w:rsidRPr="00CA11BE" w:rsidRDefault="00CA11BE" w:rsidP="00CA11BE">
      <w:pPr>
        <w:pStyle w:val="ListParagraph"/>
        <w:numPr>
          <w:ilvl w:val="0"/>
          <w:numId w:val="13"/>
        </w:numPr>
        <w:spacing w:before="240"/>
        <w:rPr>
          <w:rFonts w:ascii="Open Sans" w:eastAsia="Open Sans" w:hAnsi="Open Sans" w:cs="Open Sans"/>
          <w:bCs/>
        </w:rPr>
      </w:pPr>
      <w:r w:rsidRPr="00CA11BE">
        <w:rPr>
          <w:rFonts w:ascii="Open Sans" w:eastAsia="Open Sans" w:hAnsi="Open Sans" w:cs="Open Sans"/>
          <w:bCs/>
        </w:rPr>
        <w:t xml:space="preserve">Responsible for developing deck formatting, document formatting, and post formatting </w:t>
      </w:r>
    </w:p>
    <w:p w14:paraId="6F195E29" w14:textId="77777777" w:rsidR="00CA11BE" w:rsidRPr="00CA11BE" w:rsidRDefault="00CA11BE" w:rsidP="00CA11BE">
      <w:pPr>
        <w:pStyle w:val="ListParagraph"/>
        <w:numPr>
          <w:ilvl w:val="0"/>
          <w:numId w:val="13"/>
        </w:numPr>
        <w:spacing w:before="240"/>
        <w:rPr>
          <w:rFonts w:ascii="Open Sans" w:eastAsia="Open Sans" w:hAnsi="Open Sans" w:cs="Open Sans"/>
          <w:bCs/>
        </w:rPr>
      </w:pPr>
      <w:r w:rsidRPr="00CA11BE">
        <w:rPr>
          <w:rFonts w:ascii="Open Sans" w:eastAsia="Open Sans" w:hAnsi="Open Sans" w:cs="Open Sans"/>
          <w:bCs/>
        </w:rPr>
        <w:t>Responsible for merchandise development and sale</w:t>
      </w:r>
    </w:p>
    <w:p w14:paraId="445A9653" w14:textId="3B3E3D3C" w:rsidR="00CA11BE" w:rsidRDefault="00CA11BE" w:rsidP="00CA11BE">
      <w:pPr>
        <w:pStyle w:val="ListParagraph"/>
        <w:numPr>
          <w:ilvl w:val="0"/>
          <w:numId w:val="13"/>
        </w:numPr>
        <w:spacing w:before="240"/>
        <w:rPr>
          <w:rFonts w:ascii="Open Sans" w:eastAsia="Open Sans" w:hAnsi="Open Sans" w:cs="Open Sans"/>
          <w:bCs/>
        </w:rPr>
      </w:pPr>
      <w:r w:rsidRPr="00CA11BE">
        <w:rPr>
          <w:rFonts w:ascii="Open Sans" w:eastAsia="Open Sans" w:hAnsi="Open Sans" w:cs="Open Sans"/>
          <w:bCs/>
        </w:rPr>
        <w:t>Compiles the annual report formatting and publication</w:t>
      </w:r>
    </w:p>
    <w:p w14:paraId="6BC1512C" w14:textId="236ECE65" w:rsidR="00CA11BE" w:rsidRPr="00CA11BE" w:rsidRDefault="00CA11BE" w:rsidP="00CA11BE">
      <w:pPr>
        <w:spacing w:before="240"/>
        <w:rPr>
          <w:rFonts w:ascii="Open Sans" w:eastAsia="Open Sans" w:hAnsi="Open Sans" w:cs="Open Sans"/>
          <w:b/>
        </w:rPr>
      </w:pPr>
      <w:r w:rsidRPr="00CA11BE">
        <w:rPr>
          <w:rFonts w:ascii="Open Sans" w:eastAsia="Open Sans" w:hAnsi="Open Sans" w:cs="Open Sans"/>
          <w:b/>
        </w:rPr>
        <w:t>5.6.</w:t>
      </w:r>
      <w:r w:rsidR="0079443D">
        <w:rPr>
          <w:rFonts w:ascii="Open Sans" w:eastAsia="Open Sans" w:hAnsi="Open Sans" w:cs="Open Sans"/>
          <w:b/>
        </w:rPr>
        <w:t>4</w:t>
      </w:r>
      <w:r w:rsidRPr="00CA11BE">
        <w:rPr>
          <w:rFonts w:ascii="Open Sans" w:eastAsia="Open Sans" w:hAnsi="Open Sans" w:cs="Open Sans"/>
          <w:b/>
        </w:rPr>
        <w:t xml:space="preserve"> Social Secretary</w:t>
      </w:r>
    </w:p>
    <w:p w14:paraId="7253F9B8" w14:textId="77777777" w:rsidR="00CA11BE" w:rsidRPr="00CA11BE" w:rsidRDefault="00CA11BE" w:rsidP="00CA11BE">
      <w:pPr>
        <w:pStyle w:val="ListParagraph"/>
        <w:numPr>
          <w:ilvl w:val="0"/>
          <w:numId w:val="14"/>
        </w:numPr>
        <w:rPr>
          <w:rFonts w:ascii="Open Sans" w:eastAsia="Open Sans" w:hAnsi="Open Sans" w:cs="Open Sans"/>
          <w:bCs/>
        </w:rPr>
      </w:pPr>
      <w:r w:rsidRPr="00CA11BE">
        <w:rPr>
          <w:rFonts w:ascii="Open Sans" w:eastAsia="Open Sans" w:hAnsi="Open Sans" w:cs="Open Sans"/>
          <w:bCs/>
        </w:rPr>
        <w:t>Plan and organise the domestic social events</w:t>
      </w:r>
    </w:p>
    <w:p w14:paraId="1AA0080C" w14:textId="77777777" w:rsidR="00CA11BE" w:rsidRPr="00CA11BE" w:rsidRDefault="00CA11BE" w:rsidP="00CA11BE">
      <w:pPr>
        <w:pStyle w:val="ListParagraph"/>
        <w:numPr>
          <w:ilvl w:val="0"/>
          <w:numId w:val="14"/>
        </w:numPr>
        <w:spacing w:before="240"/>
        <w:rPr>
          <w:rFonts w:ascii="Open Sans" w:eastAsia="Open Sans" w:hAnsi="Open Sans" w:cs="Open Sans"/>
          <w:bCs/>
        </w:rPr>
      </w:pPr>
      <w:r w:rsidRPr="00CA11BE">
        <w:rPr>
          <w:rFonts w:ascii="Open Sans" w:eastAsia="Open Sans" w:hAnsi="Open Sans" w:cs="Open Sans"/>
          <w:bCs/>
        </w:rPr>
        <w:t>Develop mutually beneficial relationships with various social venues</w:t>
      </w:r>
    </w:p>
    <w:p w14:paraId="0861861C" w14:textId="77777777" w:rsidR="00CA11BE" w:rsidRPr="00CA11BE" w:rsidRDefault="00CA11BE" w:rsidP="00CA11BE">
      <w:pPr>
        <w:pStyle w:val="ListParagraph"/>
        <w:numPr>
          <w:ilvl w:val="0"/>
          <w:numId w:val="14"/>
        </w:numPr>
        <w:spacing w:before="240"/>
        <w:rPr>
          <w:rFonts w:ascii="Open Sans" w:eastAsia="Open Sans" w:hAnsi="Open Sans" w:cs="Open Sans"/>
          <w:bCs/>
        </w:rPr>
      </w:pPr>
      <w:r w:rsidRPr="00CA11BE">
        <w:rPr>
          <w:rFonts w:ascii="Open Sans" w:eastAsia="Open Sans" w:hAnsi="Open Sans" w:cs="Open Sans"/>
          <w:bCs/>
        </w:rPr>
        <w:t xml:space="preserve">Prepare and organise an annual international trip </w:t>
      </w:r>
    </w:p>
    <w:p w14:paraId="580720F9" w14:textId="63D703D5" w:rsidR="00CA11BE" w:rsidRPr="0079443D" w:rsidRDefault="00CA11BE" w:rsidP="0079443D">
      <w:pPr>
        <w:pStyle w:val="ListParagraph"/>
        <w:numPr>
          <w:ilvl w:val="0"/>
          <w:numId w:val="14"/>
        </w:numPr>
        <w:spacing w:before="240"/>
        <w:rPr>
          <w:rFonts w:ascii="Open Sans" w:eastAsia="Open Sans" w:hAnsi="Open Sans" w:cs="Open Sans"/>
          <w:bCs/>
        </w:rPr>
      </w:pPr>
      <w:r w:rsidRPr="00CA11BE">
        <w:rPr>
          <w:rFonts w:ascii="Open Sans" w:eastAsia="Open Sans" w:hAnsi="Open Sans" w:cs="Open Sans"/>
          <w:bCs/>
        </w:rPr>
        <w:t>Ensure the LUUTIS Social Conduct Guidelines and Risk Assessment Guidance is adhered to</w:t>
      </w:r>
    </w:p>
    <w:p w14:paraId="30B29DD0" w14:textId="33DA0FAA" w:rsidR="00CA11BE" w:rsidRPr="00CA11BE" w:rsidRDefault="00CA11BE" w:rsidP="00CA11BE">
      <w:pPr>
        <w:spacing w:before="240"/>
        <w:rPr>
          <w:rFonts w:ascii="Open Sans" w:eastAsia="Open Sans" w:hAnsi="Open Sans" w:cs="Open Sans"/>
          <w:b/>
        </w:rPr>
      </w:pPr>
      <w:r w:rsidRPr="00CA11BE">
        <w:rPr>
          <w:rFonts w:ascii="Open Sans" w:eastAsia="Open Sans" w:hAnsi="Open Sans" w:cs="Open Sans"/>
          <w:b/>
        </w:rPr>
        <w:t>5.6.</w:t>
      </w:r>
      <w:r w:rsidR="0079443D">
        <w:rPr>
          <w:rFonts w:ascii="Open Sans" w:eastAsia="Open Sans" w:hAnsi="Open Sans" w:cs="Open Sans"/>
          <w:b/>
        </w:rPr>
        <w:t xml:space="preserve">5 </w:t>
      </w:r>
      <w:r w:rsidRPr="00CA11BE">
        <w:rPr>
          <w:rFonts w:ascii="Open Sans" w:eastAsia="Open Sans" w:hAnsi="Open Sans" w:cs="Open Sans"/>
          <w:b/>
        </w:rPr>
        <w:t>Diversity, Equality and Inclusion Secretary</w:t>
      </w:r>
    </w:p>
    <w:p w14:paraId="196DF58A" w14:textId="1F4899C0" w:rsidR="00CA11BE" w:rsidRDefault="00CA11BE" w:rsidP="00CA11BE">
      <w:pPr>
        <w:pStyle w:val="ListParagraph"/>
        <w:numPr>
          <w:ilvl w:val="0"/>
          <w:numId w:val="15"/>
        </w:numPr>
        <w:rPr>
          <w:rFonts w:ascii="Open Sans" w:eastAsia="Open Sans" w:hAnsi="Open Sans" w:cs="Open Sans"/>
          <w:bCs/>
        </w:rPr>
      </w:pPr>
      <w:r>
        <w:rPr>
          <w:rFonts w:ascii="Open Sans" w:eastAsia="Open Sans" w:hAnsi="Open Sans" w:cs="Open Sans"/>
          <w:bCs/>
        </w:rPr>
        <w:t xml:space="preserve">Takes on the </w:t>
      </w:r>
      <w:r w:rsidR="0079443D">
        <w:rPr>
          <w:rFonts w:ascii="Open Sans" w:eastAsia="Open Sans" w:hAnsi="Open Sans" w:cs="Open Sans"/>
          <w:bCs/>
        </w:rPr>
        <w:t>responsibilities</w:t>
      </w:r>
      <w:r>
        <w:rPr>
          <w:rFonts w:ascii="Open Sans" w:eastAsia="Open Sans" w:hAnsi="Open Sans" w:cs="Open Sans"/>
          <w:bCs/>
        </w:rPr>
        <w:t xml:space="preserve"> of </w:t>
      </w:r>
      <w:r>
        <w:rPr>
          <w:rFonts w:ascii="Open Sans" w:eastAsia="Open Sans" w:hAnsi="Open Sans" w:cs="Open Sans"/>
        </w:rPr>
        <w:t>an</w:t>
      </w:r>
      <w:r>
        <w:rPr>
          <w:rFonts w:ascii="Open Sans" w:eastAsia="Open Sans" w:hAnsi="Open Sans" w:cs="Open Sans"/>
        </w:rPr>
        <w:t xml:space="preserve"> Equality and Inclusion Officer </w:t>
      </w:r>
    </w:p>
    <w:p w14:paraId="4F5D0CD4" w14:textId="0FDC81D8" w:rsidR="00CA11BE" w:rsidRPr="00CA11BE" w:rsidRDefault="00CA11BE" w:rsidP="00CA11BE">
      <w:pPr>
        <w:pStyle w:val="ListParagraph"/>
        <w:numPr>
          <w:ilvl w:val="0"/>
          <w:numId w:val="15"/>
        </w:numPr>
        <w:rPr>
          <w:rFonts w:ascii="Open Sans" w:eastAsia="Open Sans" w:hAnsi="Open Sans" w:cs="Open Sans"/>
          <w:bCs/>
        </w:rPr>
      </w:pPr>
      <w:r w:rsidRPr="00CA11BE">
        <w:rPr>
          <w:rFonts w:ascii="Open Sans" w:eastAsia="Open Sans" w:hAnsi="Open Sans" w:cs="Open Sans"/>
          <w:bCs/>
        </w:rPr>
        <w:t>Supporting Core Officers to ensure that the Club/Society is taking steps to diversify its membership, aiming for the demographic of Full Members to reflect that of all students registered at the University of Leeds. The Equality and Inclusion Officer should assist with the recruitment of minority group members</w:t>
      </w:r>
    </w:p>
    <w:p w14:paraId="3FC1F9CE" w14:textId="77777777" w:rsidR="00CA11BE" w:rsidRPr="00CA11BE" w:rsidRDefault="00CA11BE" w:rsidP="00CA11BE">
      <w:pPr>
        <w:pStyle w:val="ListParagraph"/>
        <w:numPr>
          <w:ilvl w:val="0"/>
          <w:numId w:val="15"/>
        </w:numPr>
        <w:spacing w:before="240"/>
        <w:rPr>
          <w:rFonts w:ascii="Open Sans" w:eastAsia="Open Sans" w:hAnsi="Open Sans" w:cs="Open Sans"/>
          <w:bCs/>
        </w:rPr>
      </w:pPr>
      <w:r w:rsidRPr="00CA11BE">
        <w:rPr>
          <w:rFonts w:ascii="Open Sans" w:eastAsia="Open Sans" w:hAnsi="Open Sans" w:cs="Open Sans"/>
          <w:bCs/>
        </w:rPr>
        <w:lastRenderedPageBreak/>
        <w:t>Advising the Committee about the possible impact of activities from an equality and inclusion perspective</w:t>
      </w:r>
    </w:p>
    <w:p w14:paraId="0F99370B" w14:textId="77777777" w:rsidR="00CA11BE" w:rsidRPr="00CA11BE" w:rsidRDefault="00CA11BE" w:rsidP="00CA11BE">
      <w:pPr>
        <w:pStyle w:val="ListParagraph"/>
        <w:numPr>
          <w:ilvl w:val="0"/>
          <w:numId w:val="15"/>
        </w:numPr>
        <w:spacing w:before="240"/>
        <w:rPr>
          <w:rFonts w:ascii="Open Sans" w:eastAsia="Open Sans" w:hAnsi="Open Sans" w:cs="Open Sans"/>
          <w:bCs/>
        </w:rPr>
      </w:pPr>
      <w:r w:rsidRPr="00CA11BE">
        <w:rPr>
          <w:rFonts w:ascii="Open Sans" w:eastAsia="Open Sans" w:hAnsi="Open Sans" w:cs="Open Sans"/>
          <w:bCs/>
        </w:rPr>
        <w:t>Attending all recommended training to enable them to fulfil their role.</w:t>
      </w:r>
    </w:p>
    <w:p w14:paraId="241C070E" w14:textId="03E1675C" w:rsidR="00CA11BE" w:rsidRDefault="00CA11BE" w:rsidP="00CA11BE">
      <w:pPr>
        <w:pStyle w:val="ListParagraph"/>
        <w:numPr>
          <w:ilvl w:val="0"/>
          <w:numId w:val="15"/>
        </w:numPr>
        <w:spacing w:before="240"/>
        <w:rPr>
          <w:rFonts w:ascii="Open Sans" w:eastAsia="Open Sans" w:hAnsi="Open Sans" w:cs="Open Sans"/>
          <w:bCs/>
        </w:rPr>
      </w:pPr>
      <w:r w:rsidRPr="00CA11BE">
        <w:rPr>
          <w:rFonts w:ascii="Open Sans" w:eastAsia="Open Sans" w:hAnsi="Open Sans" w:cs="Open Sans"/>
          <w:bCs/>
        </w:rPr>
        <w:t>Signposting members to LUU Support services should concerns or issues arise, including being subject to disciplinary measures by the Committee</w:t>
      </w:r>
    </w:p>
    <w:p w14:paraId="31382E4E"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3552354" w14:textId="77777777" w:rsidR="006A4790"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043921D0" w14:textId="77777777" w:rsidR="006A4790"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1ED2E94E" w14:textId="77777777" w:rsidR="006A4790"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C4D066B" w14:textId="77777777" w:rsidR="006A4790"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51FBE95F" w14:textId="77777777" w:rsidR="006A4790"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834CBAF" w14:textId="77777777" w:rsidR="006A4790"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C76E12D" w14:textId="77777777" w:rsidR="006A4790"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67A944B3" w14:textId="77777777" w:rsidR="006A4790" w:rsidRDefault="006A4790">
      <w:pPr>
        <w:spacing w:before="240" w:after="160"/>
        <w:rPr>
          <w:rFonts w:ascii="Open Sans" w:eastAsia="Open Sans" w:hAnsi="Open Sans" w:cs="Open Sans"/>
        </w:rPr>
      </w:pPr>
    </w:p>
    <w:p w14:paraId="63BD808F"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7F9DF9D" w14:textId="77777777" w:rsidR="006A4790"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80478E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EA015B4"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E6D9307" w14:textId="77777777" w:rsidR="006A4790" w:rsidRDefault="00000000">
      <w:pPr>
        <w:spacing w:before="240" w:after="160"/>
        <w:ind w:left="850"/>
        <w:rPr>
          <w:rFonts w:ascii="Open Sans" w:eastAsia="Open Sans" w:hAnsi="Open Sans" w:cs="Open Sans"/>
        </w:rPr>
      </w:pPr>
      <w:r>
        <w:rPr>
          <w:rFonts w:ascii="Open Sans" w:eastAsia="Open Sans" w:hAnsi="Open Sans" w:cs="Open Sans"/>
        </w:rPr>
        <w:t xml:space="preserve">7.1.4 Decision-making should ideally be by consensus. However, if a vote is required, voting shall be by show of hands unless a secret ballot has been previously requested. Decisions will be made by a simple majority of the </w:t>
      </w:r>
      <w:r>
        <w:rPr>
          <w:rFonts w:ascii="Open Sans" w:eastAsia="Open Sans" w:hAnsi="Open Sans" w:cs="Open Sans"/>
        </w:rPr>
        <w:lastRenderedPageBreak/>
        <w:t>members who have the right to vote, as outlined in Section 2 of this Constitution. No member has more than one vote.</w:t>
      </w:r>
    </w:p>
    <w:p w14:paraId="1CAE381B" w14:textId="77777777" w:rsidR="006A4790"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62AB1F00"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59D12FDF"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492654E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5E94FCE9"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14B7574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89D0AF3"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BB9EE49" w14:textId="77777777" w:rsidR="006A4790"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46F73079" w14:textId="77777777" w:rsidR="006A4790"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140B7684"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6CE504A"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3EAF26A"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67628394"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95EB203" w14:textId="77777777" w:rsidR="006A4790"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50DFF07C" w14:textId="77777777" w:rsidR="006A4790"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3A19A541" w14:textId="77777777" w:rsidR="006A4790"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04E59126" w14:textId="77777777" w:rsidR="006A4790" w:rsidRDefault="00000000">
      <w:pPr>
        <w:numPr>
          <w:ilvl w:val="0"/>
          <w:numId w:val="1"/>
        </w:numPr>
        <w:rPr>
          <w:rFonts w:ascii="Open Sans" w:eastAsia="Open Sans" w:hAnsi="Open Sans" w:cs="Open Sans"/>
        </w:rPr>
      </w:pPr>
      <w:r>
        <w:rPr>
          <w:rFonts w:ascii="Open Sans" w:eastAsia="Open Sans" w:hAnsi="Open Sans" w:cs="Open Sans"/>
        </w:rPr>
        <w:t>Elections</w:t>
      </w:r>
    </w:p>
    <w:p w14:paraId="75FE0CCF" w14:textId="77777777" w:rsidR="006A4790"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E3E4F45" w14:textId="77777777" w:rsidR="006A4790" w:rsidRDefault="00000000">
      <w:pPr>
        <w:spacing w:before="240" w:after="160"/>
        <w:ind w:left="850"/>
        <w:rPr>
          <w:rFonts w:ascii="Open Sans" w:eastAsia="Open Sans" w:hAnsi="Open Sans" w:cs="Open Sans"/>
        </w:rPr>
      </w:pPr>
      <w:r>
        <w:rPr>
          <w:rFonts w:ascii="Open Sans" w:eastAsia="Open Sans" w:hAnsi="Open Sans" w:cs="Open Sans"/>
        </w:rPr>
        <w:lastRenderedPageBreak/>
        <w:t>7.3.6 The quorum for the AGM shall be either one-third of all the Full Members or 20 Full Members, whichever is the lesser.</w:t>
      </w:r>
    </w:p>
    <w:p w14:paraId="2773DD77"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303D814"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6585336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212FDB2" w14:textId="77777777" w:rsidR="006A4790"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6D9B5D5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C59D8D4"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DE03C9F"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E826020"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AAE8697" w14:textId="77777777" w:rsidR="006A4790"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46E15F7" w14:textId="77777777" w:rsidR="006A4790"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E4D66AC" w14:textId="77777777" w:rsidR="006A4790" w:rsidRDefault="006A4790">
      <w:pPr>
        <w:spacing w:before="240" w:after="160"/>
        <w:ind w:left="850"/>
        <w:rPr>
          <w:rFonts w:ascii="Open Sans" w:eastAsia="Open Sans" w:hAnsi="Open Sans" w:cs="Open Sans"/>
        </w:rPr>
      </w:pPr>
    </w:p>
    <w:p w14:paraId="4A6881F7" w14:textId="77777777" w:rsidR="006A4790"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264EC463" w14:textId="77777777" w:rsidR="006A4790"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36D0D3C5" w14:textId="77777777" w:rsidR="006A4790"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04590330" w14:textId="77777777" w:rsidR="006A4790" w:rsidRDefault="00000000">
      <w:pPr>
        <w:spacing w:before="240" w:after="160"/>
        <w:ind w:left="720"/>
        <w:rPr>
          <w:rFonts w:ascii="Open Sans" w:eastAsia="Open Sans" w:hAnsi="Open Sans" w:cs="Open Sans"/>
        </w:rPr>
      </w:pPr>
      <w:r>
        <w:rPr>
          <w:rFonts w:ascii="Open Sans" w:eastAsia="Open Sans" w:hAnsi="Open Sans" w:cs="Open Sans"/>
        </w:rPr>
        <w:lastRenderedPageBreak/>
        <w:t xml:space="preserve">8.2.1 There must be grounds for the vote. These may include a breach of conduct; failure to perform duties; misuse of funds or resources; loss of trust or support. Concerns must be raised with the Activities Manager, or their nominee. </w:t>
      </w:r>
    </w:p>
    <w:p w14:paraId="65DBFB03" w14:textId="77777777" w:rsidR="006A4790"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339933B" w14:textId="77777777" w:rsidR="006A4790"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12D222EA" w14:textId="77777777" w:rsidR="006A4790"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229234BD" w14:textId="77777777" w:rsidR="006A4790" w:rsidRDefault="006A4790">
      <w:pPr>
        <w:spacing w:before="240" w:after="160"/>
        <w:rPr>
          <w:rFonts w:ascii="Open Sans" w:eastAsia="Open Sans" w:hAnsi="Open Sans" w:cs="Open Sans"/>
        </w:rPr>
      </w:pPr>
    </w:p>
    <w:p w14:paraId="5DFE064F"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544E1C2" w14:textId="77777777" w:rsidR="006A4790" w:rsidRDefault="00000000">
      <w:pPr>
        <w:spacing w:after="160"/>
        <w:rPr>
          <w:rFonts w:ascii="Open Sans" w:eastAsia="Open Sans" w:hAnsi="Open Sans" w:cs="Open Sans"/>
          <w:b/>
        </w:rPr>
      </w:pPr>
      <w:r>
        <w:rPr>
          <w:rFonts w:ascii="Open Sans" w:eastAsia="Open Sans" w:hAnsi="Open Sans" w:cs="Open Sans"/>
          <w:b/>
        </w:rPr>
        <w:t>9.1 Constitution</w:t>
      </w:r>
    </w:p>
    <w:p w14:paraId="6E95C03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01FCF29A" w14:textId="77777777" w:rsidR="006A4790"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FF3BCF5"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4A4F9FF"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681760D5"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3EACA3B" w14:textId="77777777" w:rsidR="006A4790"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415D2721" w14:textId="77777777" w:rsidR="006A4790" w:rsidRDefault="00000000">
      <w:pPr>
        <w:spacing w:before="240" w:after="160"/>
        <w:ind w:left="850"/>
        <w:rPr>
          <w:rFonts w:ascii="Open Sans" w:eastAsia="Open Sans" w:hAnsi="Open Sans" w:cs="Open Sans"/>
        </w:rPr>
      </w:pPr>
      <w:r>
        <w:rPr>
          <w:rFonts w:ascii="Open Sans" w:eastAsia="Open Sans" w:hAnsi="Open Sans" w:cs="Open Sans"/>
        </w:rPr>
        <w:lastRenderedPageBreak/>
        <w:t>9.2.1 Constitutional amendments may be recommended by an Annual General Meeting, Extraordinary General Meeting, or by Referendum of the Club/Society.</w:t>
      </w:r>
    </w:p>
    <w:p w14:paraId="2DB2F3D5"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540F9DC"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68BE51B3"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685125A1" w14:textId="77777777" w:rsidR="006A4790"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0C1D7705"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616BB303"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BBF5CC4"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756D3DF"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90AF7D7"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4D2C741" w14:textId="77777777" w:rsidR="006A4790" w:rsidRDefault="00000000">
      <w:pPr>
        <w:spacing w:before="240" w:after="160"/>
        <w:rPr>
          <w:rFonts w:ascii="Open Sans" w:eastAsia="Open Sans" w:hAnsi="Open Sans" w:cs="Open Sans"/>
          <w:b/>
        </w:rPr>
      </w:pPr>
      <w:r>
        <w:rPr>
          <w:rFonts w:ascii="Open Sans" w:eastAsia="Open Sans" w:hAnsi="Open Sans" w:cs="Open Sans"/>
          <w:b/>
        </w:rPr>
        <w:t>9.4 Cash Office</w:t>
      </w:r>
    </w:p>
    <w:p w14:paraId="7532BB69"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364CB131"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7367CFE"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065EE18" w14:textId="77777777" w:rsidR="006A4790" w:rsidRDefault="00000000">
      <w:pPr>
        <w:spacing w:before="240" w:after="160"/>
        <w:ind w:left="850"/>
        <w:rPr>
          <w:rFonts w:ascii="Open Sans" w:eastAsia="Open Sans" w:hAnsi="Open Sans" w:cs="Open Sans"/>
        </w:rPr>
      </w:pPr>
      <w:r>
        <w:rPr>
          <w:rFonts w:ascii="Open Sans" w:eastAsia="Open Sans" w:hAnsi="Open Sans" w:cs="Open Sans"/>
        </w:rPr>
        <w:lastRenderedPageBreak/>
        <w:t>9.4.4 LUU Subsidies allocated to the Club/Society may not be spent on tobacco, gambling or illegal items.</w:t>
      </w:r>
    </w:p>
    <w:p w14:paraId="216BF60C" w14:textId="77777777" w:rsidR="006A4790"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5CAF058" w14:textId="77777777" w:rsidR="006A4790" w:rsidRDefault="006A4790">
      <w:pPr>
        <w:spacing w:before="240" w:after="160"/>
        <w:ind w:left="850"/>
        <w:rPr>
          <w:rFonts w:ascii="Open Sans" w:eastAsia="Open Sans" w:hAnsi="Open Sans" w:cs="Open Sans"/>
        </w:rPr>
      </w:pPr>
    </w:p>
    <w:p w14:paraId="15732C79"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E7DE2E3" w14:textId="77777777" w:rsidR="006A4790"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3E7622DD" w14:textId="77777777" w:rsidR="006A4790"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52450A0" w14:textId="77777777" w:rsidR="006A4790"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6D35E9E2" w14:textId="77777777" w:rsidR="006A4790"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485A622F" w14:textId="77777777" w:rsidR="006A4790" w:rsidRDefault="006A4790">
      <w:pPr>
        <w:spacing w:before="240"/>
        <w:rPr>
          <w:rFonts w:ascii="Open Sans" w:eastAsia="Open Sans" w:hAnsi="Open Sans" w:cs="Open Sans"/>
        </w:rPr>
      </w:pPr>
    </w:p>
    <w:p w14:paraId="4E75923F"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0F784751" w14:textId="77777777" w:rsidR="006A4790"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1454AC65" w14:textId="77777777" w:rsidR="006A4790"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0F665A7D" w14:textId="77777777" w:rsidR="006A4790"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4AA1EF0" w14:textId="77777777" w:rsidR="006A4790"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D71B97F" w14:textId="77777777" w:rsidR="006A4790"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3EE634F3" w14:textId="77777777" w:rsidR="006A4790"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08A12D7" w14:textId="77777777" w:rsidR="006A4790"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6C017D4C" w14:textId="77777777" w:rsidR="006A4790" w:rsidRDefault="00000000">
      <w:pPr>
        <w:spacing w:after="200"/>
        <w:rPr>
          <w:rFonts w:ascii="Open Sans" w:eastAsia="Open Sans" w:hAnsi="Open Sans" w:cs="Open Sans"/>
        </w:rPr>
      </w:pPr>
      <w:r>
        <w:rPr>
          <w:rFonts w:ascii="Open Sans" w:eastAsia="Open Sans" w:hAnsi="Open Sans" w:cs="Open Sans"/>
        </w:rPr>
        <w:lastRenderedPageBreak/>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030B97C" w14:textId="77777777" w:rsidR="006A4790"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8487AAD" w14:textId="77777777" w:rsidR="006A4790"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F971444" w14:textId="77777777" w:rsidR="006A4790"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71F1513D" w14:textId="77777777" w:rsidR="006A4790"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51C67783" w14:textId="77777777" w:rsidR="006A4790"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5E3BB39" w14:textId="77777777" w:rsidR="006A4790"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4C92635B" w14:textId="77777777" w:rsidR="006A4790"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26FA783F" w14:textId="77777777" w:rsidR="006A4790"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71E3C8B9" w14:textId="77777777" w:rsidR="006A4790"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w:t>
      </w:r>
      <w:r>
        <w:rPr>
          <w:rFonts w:ascii="Open Sans" w:eastAsia="Open Sans" w:hAnsi="Open Sans" w:cs="Open Sans"/>
        </w:rPr>
        <w:lastRenderedPageBreak/>
        <w:t>procedural deficiency or unfairness of the decision-making process. As such, appeal cases should be made on grounds of:</w:t>
      </w:r>
    </w:p>
    <w:p w14:paraId="4A98581E" w14:textId="77777777" w:rsidR="006A4790"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51795AED" w14:textId="77777777" w:rsidR="006A4790"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37A222BF" w14:textId="77777777" w:rsidR="006A4790"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21BBB66" w14:textId="77777777" w:rsidR="006A4790"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5CF112DE" w14:textId="77777777" w:rsidR="006A4790"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76DAE2F" w14:textId="77777777" w:rsidR="006A4790"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35C00B41" w14:textId="77777777" w:rsidR="006A4790"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237C8FB6" w14:textId="77777777" w:rsidR="006A4790" w:rsidRDefault="006A4790">
      <w:pPr>
        <w:spacing w:before="240"/>
        <w:rPr>
          <w:rFonts w:ascii="Open Sans" w:eastAsia="Open Sans" w:hAnsi="Open Sans" w:cs="Open Sans"/>
        </w:rPr>
      </w:pPr>
    </w:p>
    <w:p w14:paraId="7CA1FD73" w14:textId="77777777" w:rsidR="006A4790"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D8517CA" w14:textId="77777777" w:rsidR="006A4790"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5EE99B2" w14:textId="77777777" w:rsidR="006A4790"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D8AF823" w14:textId="77777777" w:rsidR="006A4790"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75E3293" w14:textId="77777777" w:rsidR="006A4790"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23C725C5" w14:textId="77777777" w:rsidR="006A4790"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A00AD6A" w14:textId="77777777" w:rsidR="006A4790"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770993D8" w14:textId="77777777" w:rsidR="006A4790"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579CB97" w14:textId="77777777" w:rsidR="006A4790"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6C843F16" w14:textId="77777777" w:rsidR="006A4790" w:rsidRDefault="00000000">
      <w:pPr>
        <w:numPr>
          <w:ilvl w:val="0"/>
          <w:numId w:val="3"/>
        </w:numPr>
        <w:ind w:left="1133"/>
        <w:rPr>
          <w:rFonts w:ascii="Open Sans" w:eastAsia="Open Sans" w:hAnsi="Open Sans" w:cs="Open Sans"/>
        </w:rPr>
      </w:pPr>
      <w:r>
        <w:rPr>
          <w:rFonts w:ascii="Open Sans" w:eastAsia="Open Sans" w:hAnsi="Open Sans" w:cs="Open Sans"/>
        </w:rPr>
        <w:lastRenderedPageBreak/>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28752A07" w14:textId="77777777" w:rsidR="006A4790"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31DA0BE9" w14:textId="77777777" w:rsidR="006A4790"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1507BA6C" w14:textId="77777777" w:rsidR="006A4790"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64876D5E" w14:textId="77777777" w:rsidR="006A4790" w:rsidRDefault="006A4790">
      <w:pPr>
        <w:spacing w:before="240" w:after="160"/>
        <w:rPr>
          <w:rFonts w:ascii="Open Sans" w:eastAsia="Open Sans" w:hAnsi="Open Sans" w:cs="Open Sans"/>
          <w:color w:val="FF0000"/>
        </w:rPr>
      </w:pPr>
    </w:p>
    <w:p w14:paraId="3A7B8877" w14:textId="77777777" w:rsidR="006A4790" w:rsidRDefault="006A4790">
      <w:pPr>
        <w:spacing w:before="240" w:after="160"/>
        <w:rPr>
          <w:rFonts w:ascii="Open Sans" w:eastAsia="Open Sans" w:hAnsi="Open Sans" w:cs="Open Sans"/>
          <w:b/>
          <w:u w:val="single"/>
        </w:rPr>
      </w:pPr>
    </w:p>
    <w:p w14:paraId="302F047D" w14:textId="77777777" w:rsidR="006A4790" w:rsidRDefault="006A4790">
      <w:pPr>
        <w:spacing w:before="240" w:after="160"/>
        <w:rPr>
          <w:rFonts w:ascii="Open Sans" w:eastAsia="Open Sans" w:hAnsi="Open Sans" w:cs="Open Sans"/>
          <w:color w:val="FF0000"/>
        </w:rPr>
      </w:pPr>
    </w:p>
    <w:sectPr w:rsidR="006A4790">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D416D" w14:textId="77777777" w:rsidR="00C01638" w:rsidRDefault="00C01638">
      <w:pPr>
        <w:spacing w:line="240" w:lineRule="auto"/>
      </w:pPr>
      <w:r>
        <w:separator/>
      </w:r>
    </w:p>
  </w:endnote>
  <w:endnote w:type="continuationSeparator" w:id="0">
    <w:p w14:paraId="49737B38" w14:textId="77777777" w:rsidR="00C01638" w:rsidRDefault="00C016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EE4AD31-60DF-41EB-96DD-6E8E2BD8DD96}"/>
    <w:embedBold r:id="rId2" w:fontKey="{601CF40D-D95F-4C57-ABA6-0A9198ED2B93}"/>
    <w:embedItalic r:id="rId3" w:fontKey="{976C2D60-2151-426F-A330-E1A8AF06A9A9}"/>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F4B0444D-E8BF-46B4-BBA5-1E4BB0264369}"/>
  </w:font>
  <w:font w:name="Cambria">
    <w:panose1 w:val="02040503050406030204"/>
    <w:charset w:val="00"/>
    <w:family w:val="roman"/>
    <w:pitch w:val="variable"/>
    <w:sig w:usb0="E00006FF" w:usb1="420024FF" w:usb2="02000000" w:usb3="00000000" w:csb0="0000019F" w:csb1="00000000"/>
    <w:embedRegular r:id="rId5" w:fontKey="{D17B0747-413E-41D1-856B-D1AAEF734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9DB2" w14:textId="77777777" w:rsidR="006A4790"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8D5F7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EA9BF" w14:textId="77777777" w:rsidR="00C01638" w:rsidRDefault="00C01638">
      <w:pPr>
        <w:spacing w:line="240" w:lineRule="auto"/>
      </w:pPr>
      <w:r>
        <w:separator/>
      </w:r>
    </w:p>
  </w:footnote>
  <w:footnote w:type="continuationSeparator" w:id="0">
    <w:p w14:paraId="25937C9B" w14:textId="77777777" w:rsidR="00C01638" w:rsidRDefault="00C016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1BC"/>
    <w:multiLevelType w:val="multilevel"/>
    <w:tmpl w:val="4DFAE7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72041D"/>
    <w:multiLevelType w:val="multilevel"/>
    <w:tmpl w:val="E7B6B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1829B3"/>
    <w:multiLevelType w:val="multilevel"/>
    <w:tmpl w:val="00480D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E70C27"/>
    <w:multiLevelType w:val="multilevel"/>
    <w:tmpl w:val="E220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4391B"/>
    <w:multiLevelType w:val="multilevel"/>
    <w:tmpl w:val="A8AA340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394D7C5F"/>
    <w:multiLevelType w:val="multilevel"/>
    <w:tmpl w:val="4192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B14D8"/>
    <w:multiLevelType w:val="multilevel"/>
    <w:tmpl w:val="A8AA340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42E76CBC"/>
    <w:multiLevelType w:val="multilevel"/>
    <w:tmpl w:val="863290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430C52E8"/>
    <w:multiLevelType w:val="multilevel"/>
    <w:tmpl w:val="A8AA340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B70523D"/>
    <w:multiLevelType w:val="multilevel"/>
    <w:tmpl w:val="889E83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9777C8F"/>
    <w:multiLevelType w:val="multilevel"/>
    <w:tmpl w:val="8CB2F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486A24"/>
    <w:multiLevelType w:val="multilevel"/>
    <w:tmpl w:val="60F062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E6270A1"/>
    <w:multiLevelType w:val="multilevel"/>
    <w:tmpl w:val="A8AA340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702C0F85"/>
    <w:multiLevelType w:val="hybridMultilevel"/>
    <w:tmpl w:val="734EDE20"/>
    <w:lvl w:ilvl="0" w:tplc="4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8676C0"/>
    <w:multiLevelType w:val="multilevel"/>
    <w:tmpl w:val="A8AA340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714744196">
    <w:abstractNumId w:val="2"/>
  </w:num>
  <w:num w:numId="2" w16cid:durableId="789470692">
    <w:abstractNumId w:val="3"/>
  </w:num>
  <w:num w:numId="3" w16cid:durableId="1386295834">
    <w:abstractNumId w:val="11"/>
  </w:num>
  <w:num w:numId="4" w16cid:durableId="19553528">
    <w:abstractNumId w:val="0"/>
  </w:num>
  <w:num w:numId="5" w16cid:durableId="951590599">
    <w:abstractNumId w:val="7"/>
  </w:num>
  <w:num w:numId="6" w16cid:durableId="208612384">
    <w:abstractNumId w:val="10"/>
  </w:num>
  <w:num w:numId="7" w16cid:durableId="145753662">
    <w:abstractNumId w:val="1"/>
  </w:num>
  <w:num w:numId="8" w16cid:durableId="1962413648">
    <w:abstractNumId w:val="14"/>
  </w:num>
  <w:num w:numId="9" w16cid:durableId="1824197182">
    <w:abstractNumId w:val="9"/>
  </w:num>
  <w:num w:numId="10" w16cid:durableId="1937472669">
    <w:abstractNumId w:val="13"/>
  </w:num>
  <w:num w:numId="11" w16cid:durableId="1288513355">
    <w:abstractNumId w:val="5"/>
  </w:num>
  <w:num w:numId="12" w16cid:durableId="2077235903">
    <w:abstractNumId w:val="8"/>
  </w:num>
  <w:num w:numId="13" w16cid:durableId="35203994">
    <w:abstractNumId w:val="12"/>
  </w:num>
  <w:num w:numId="14" w16cid:durableId="2051954571">
    <w:abstractNumId w:val="4"/>
  </w:num>
  <w:num w:numId="15" w16cid:durableId="20085599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90"/>
    <w:rsid w:val="006A4790"/>
    <w:rsid w:val="0079443D"/>
    <w:rsid w:val="008D5F7D"/>
    <w:rsid w:val="00982B5A"/>
    <w:rsid w:val="00C01638"/>
    <w:rsid w:val="00CA11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78D9"/>
  <w15:docId w15:val="{4B857568-854E-4CA1-9BDF-552CC620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A11BE"/>
    <w:pPr>
      <w:ind w:left="720"/>
      <w:contextualSpacing/>
    </w:pPr>
  </w:style>
  <w:style w:type="paragraph" w:styleId="NormalWeb">
    <w:name w:val="Normal (Web)"/>
    <w:basedOn w:val="Normal"/>
    <w:uiPriority w:val="99"/>
    <w:semiHidden/>
    <w:unhideWhenUsed/>
    <w:rsid w:val="00CA11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15</Pages>
  <Words>4185</Words>
  <Characters>23857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Ansh vasandani</cp:lastModifiedBy>
  <cp:revision>2</cp:revision>
  <dcterms:created xsi:type="dcterms:W3CDTF">2025-07-30T15:23:00Z</dcterms:created>
  <dcterms:modified xsi:type="dcterms:W3CDTF">2025-07-30T15:48:00Z</dcterms:modified>
</cp:coreProperties>
</file>