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FA312" w14:textId="77777777" w:rsidR="00FC3052" w:rsidRDefault="00000000">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Bangladeshi Society (BDSOC)</w:t>
      </w:r>
    </w:p>
    <w:p w14:paraId="041FD5BD" w14:textId="77777777" w:rsidR="00FC3052"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4577239"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39C5E83F" w14:textId="77777777" w:rsidR="00FC3052"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786B962B" w14:textId="77777777" w:rsidR="00FC3052"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526CF54B" w14:textId="77777777" w:rsidR="00FC3052"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390B19E2"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79ECD28F" w14:textId="57D7AF5B" w:rsidR="00FC3052"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FC2D43">
        <w:rPr>
          <w:rFonts w:ascii="Open Sans" w:eastAsia="Open Sans" w:hAnsi="Open Sans" w:cs="Open Sans"/>
        </w:rPr>
        <w:t xml:space="preserve">University of Leeds </w:t>
      </w:r>
      <w:r>
        <w:rPr>
          <w:rFonts w:ascii="Open Sans" w:eastAsia="Open Sans" w:hAnsi="Open Sans" w:cs="Open Sans"/>
          <w:b/>
        </w:rPr>
        <w:t>Bangladeshi Society</w:t>
      </w:r>
      <w:r>
        <w:rPr>
          <w:rFonts w:ascii="Open Sans" w:eastAsia="Open Sans" w:hAnsi="Open Sans" w:cs="Open Sans"/>
        </w:rPr>
        <w:t>, hereafter referred to as the Club/Society, or such other name agreed at an AGM or EGM with the approval of the Activities &amp; Opportunities Officer.</w:t>
      </w:r>
    </w:p>
    <w:p w14:paraId="0D56A187" w14:textId="77777777" w:rsidR="00FC3052" w:rsidRDefault="00000000">
      <w:pPr>
        <w:spacing w:before="240" w:after="160"/>
        <w:rPr>
          <w:rFonts w:ascii="Open Sans" w:eastAsia="Open Sans" w:hAnsi="Open Sans" w:cs="Open Sans"/>
        </w:rPr>
      </w:pPr>
      <w:r>
        <w:rPr>
          <w:rFonts w:ascii="Open Sans" w:eastAsia="Open Sans" w:hAnsi="Open Sans" w:cs="Open Sans"/>
        </w:rPr>
        <w:t>1.2 The purpose of the Club/Society is: to build an inclusive and supportive community for Bangladeshi students at the University of Leeds; to celebrate and share Bangladesh’s rich cultural and linguistic heritage; to foster academic and personal development through networking, mentoring and skill-building; to encourage collaboration and mutual understanding with South Asian and global student societies; and to contribute to intercultural engagement and global citizenship across the university community.</w:t>
      </w:r>
    </w:p>
    <w:p w14:paraId="4F7F68F8" w14:textId="77777777" w:rsidR="00FC3052"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Pr="00FC2D43">
        <w:rPr>
          <w:rFonts w:ascii="Open Sans" w:eastAsia="Open Sans" w:hAnsi="Open Sans" w:cs="Open Sans"/>
          <w:bCs/>
          <w:color w:val="000000" w:themeColor="text1"/>
        </w:rPr>
        <w:t>University of Leeds International Office; University of Leeds Business School; the Bengali Society (University of Leeds); other South Asian and Global South student societies at LUU, including the Pakistani, Indian, Nepalese, Sri Lankan, and Myanmar Societies.</w:t>
      </w:r>
    </w:p>
    <w:p w14:paraId="7F221903" w14:textId="3E597FE1" w:rsidR="00FC3052" w:rsidRPr="00FC2D43" w:rsidRDefault="00000000" w:rsidP="00FC2D43">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Society does not currently receive sponsorship or donations from external organisations. Any future sponsorship must comply with LUU’s Working with External Organisations Policy and requires prior approval from the Activities &amp; Opportunities Officer. The Society is committed to open, collaborative, and peaceful relations with all societies at the University of </w:t>
      </w:r>
      <w:proofErr w:type="gramStart"/>
      <w:r>
        <w:rPr>
          <w:rFonts w:ascii="Open Sans" w:eastAsia="Open Sans" w:hAnsi="Open Sans" w:cs="Open Sans"/>
        </w:rPr>
        <w:t>Leeds, and</w:t>
      </w:r>
      <w:proofErr w:type="gramEnd"/>
      <w:r>
        <w:rPr>
          <w:rFonts w:ascii="Open Sans" w:eastAsia="Open Sans" w:hAnsi="Open Sans" w:cs="Open Sans"/>
        </w:rPr>
        <w:t xml:space="preserve"> will actively pursue joint events and cultural exchange with the Bengali Society and other South Asian societies. Where partner societies are unavailable for a given activity, the Society will proceed independently, with an open invitation for future collaboration. The Society will not oppose the formation of any future culturally similar society; such decisions rest solely with Leeds University Union.</w:t>
      </w:r>
      <w:r>
        <w:rPr>
          <w:rFonts w:ascii="Open Sans" w:eastAsia="Open Sans" w:hAnsi="Open Sans" w:cs="Open Sans"/>
          <w:color w:val="FF0000"/>
        </w:rPr>
        <w:t xml:space="preserve"> </w:t>
      </w:r>
      <w:r>
        <w:rPr>
          <w:rFonts w:ascii="Open Sans" w:eastAsia="Open Sans" w:hAnsi="Open Sans" w:cs="Open Sans"/>
          <w:b/>
          <w:color w:val="FF0000"/>
        </w:rPr>
        <w:t xml:space="preserve"> </w:t>
      </w:r>
    </w:p>
    <w:p w14:paraId="5A26964D"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lastRenderedPageBreak/>
        <w:t>2 Membership and Participation [this section cannot be edited]</w:t>
      </w:r>
    </w:p>
    <w:p w14:paraId="1560FEE3" w14:textId="77777777" w:rsidR="00FC3052"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451F080E" w14:textId="77777777" w:rsidR="00FC3052"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FC3052" w14:paraId="543F2A4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4E6C3" w14:textId="77777777" w:rsidR="00FC3052"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95B356" w14:textId="77777777" w:rsidR="00FC3052"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0DC4AE" w14:textId="77777777" w:rsidR="00FC3052" w:rsidRDefault="00000000">
            <w:pPr>
              <w:spacing w:line="240" w:lineRule="auto"/>
              <w:rPr>
                <w:rFonts w:ascii="Open Sans" w:eastAsia="Open Sans" w:hAnsi="Open Sans" w:cs="Open Sans"/>
                <w:b/>
              </w:rPr>
            </w:pPr>
            <w:r>
              <w:rPr>
                <w:rFonts w:ascii="Open Sans" w:eastAsia="Open Sans" w:hAnsi="Open Sans" w:cs="Open Sans"/>
                <w:b/>
              </w:rPr>
              <w:t>Rights</w:t>
            </w:r>
          </w:p>
        </w:tc>
      </w:tr>
      <w:tr w:rsidR="00FC3052" w14:paraId="69E1B17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5517E" w14:textId="77777777" w:rsidR="00FC3052"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C53F9A1" w14:textId="77777777" w:rsidR="00FC3052"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C9C91CB" w14:textId="77777777" w:rsidR="00FC3052"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5D91FFC5" w14:textId="77777777" w:rsidR="00FC3052"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450E1F67" w14:textId="77777777" w:rsidR="00FC3052"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9D78F67" w14:textId="77777777" w:rsidR="00FC3052"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6DA54C37" w14:textId="77777777" w:rsidR="00FC3052"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7969C619" w14:textId="77777777" w:rsidR="00FC3052"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FC3052" w14:paraId="46368D9F"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629407" w14:textId="77777777" w:rsidR="00FC3052" w:rsidRDefault="00000000">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AD589F0" w14:textId="77777777" w:rsidR="00FC3052" w:rsidRDefault="00000000">
            <w:pPr>
              <w:rPr>
                <w:rFonts w:ascii="Open Sans" w:eastAsia="Open Sans" w:hAnsi="Open Sans" w:cs="Open Sans"/>
              </w:rPr>
            </w:pPr>
            <w:r>
              <w:rPr>
                <w:rFonts w:ascii="Open Sans" w:eastAsia="Open Sans" w:hAnsi="Open Sans" w:cs="Open Sans"/>
              </w:rPr>
              <w:t xml:space="preserve">Ex-Officio membership. </w:t>
            </w:r>
          </w:p>
          <w:p w14:paraId="1D199B46" w14:textId="77777777" w:rsidR="00FC3052"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A66933C" w14:textId="77777777" w:rsidR="00FC3052"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4C2B5796" w14:textId="77777777" w:rsidR="00FC3052"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35CBF9D2" w14:textId="77777777" w:rsidR="00FC3052"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6D3BCF71" w14:textId="77777777" w:rsidR="00FC3052"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A92204E" w14:textId="77777777" w:rsidR="00FC3052"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42EE2CB9" w14:textId="77777777" w:rsidR="00FC3052"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FC3052" w14:paraId="5267A7B9"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E3F37D" w14:textId="77777777" w:rsidR="00FC3052" w:rsidRDefault="00000000">
            <w:pPr>
              <w:rPr>
                <w:rFonts w:ascii="Open Sans" w:eastAsia="Open Sans" w:hAnsi="Open Sans" w:cs="Open Sans"/>
              </w:rPr>
            </w:pPr>
            <w:r>
              <w:rPr>
                <w:rFonts w:ascii="Open Sans" w:eastAsia="Open Sans" w:hAnsi="Open Sans" w:cs="Open Sans"/>
              </w:rP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500DD61" w14:textId="77777777" w:rsidR="00FC3052"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D3972FC" w14:textId="77777777" w:rsidR="00FC3052"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6FFCEF7B" w14:textId="77777777" w:rsidR="00FC3052"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57C3BE4" w14:textId="77777777" w:rsidR="00FC3052"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A127D8F" w14:textId="77777777" w:rsidR="00FC3052" w:rsidRDefault="00FC3052">
            <w:pPr>
              <w:ind w:left="720"/>
              <w:rPr>
                <w:rFonts w:ascii="Open Sans" w:eastAsia="Open Sans" w:hAnsi="Open Sans" w:cs="Open Sans"/>
              </w:rPr>
            </w:pPr>
          </w:p>
        </w:tc>
      </w:tr>
    </w:tbl>
    <w:p w14:paraId="6D9A36B3" w14:textId="77777777" w:rsidR="00FC3052" w:rsidRDefault="00FC3052">
      <w:pPr>
        <w:spacing w:before="240"/>
        <w:rPr>
          <w:rFonts w:ascii="Open Sans" w:eastAsia="Open Sans" w:hAnsi="Open Sans" w:cs="Open Sans"/>
          <w:b/>
          <w:u w:val="single"/>
        </w:rPr>
      </w:pPr>
    </w:p>
    <w:p w14:paraId="503170B4"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13BD9704" w14:textId="77777777" w:rsidR="00FC3052"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6B571DF6" w14:textId="77777777" w:rsidR="00FC3052"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08255856" w14:textId="77777777" w:rsidR="00FC3052" w:rsidRDefault="00000000">
      <w:pPr>
        <w:spacing w:before="240" w:after="160"/>
        <w:rPr>
          <w:rFonts w:ascii="Open Sans" w:eastAsia="Open Sans" w:hAnsi="Open Sans" w:cs="Open Sans"/>
        </w:rPr>
      </w:pPr>
      <w:r>
        <w:rPr>
          <w:rFonts w:ascii="Open Sans" w:eastAsia="Open Sans" w:hAnsi="Open Sans" w:cs="Open Sans"/>
        </w:rPr>
        <w:lastRenderedPageBreak/>
        <w:t xml:space="preserve">3.3 All Committee Members will be appointed by a vote of Full Members at the AGM or an EGM. </w:t>
      </w:r>
    </w:p>
    <w:p w14:paraId="1BBA995C" w14:textId="77777777" w:rsidR="00FC3052"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609A2826" w14:textId="77777777" w:rsidR="00FC3052"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15032FD2"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364E41FD" w14:textId="77777777" w:rsidR="00FC3052"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3465150" w14:textId="77777777" w:rsidR="00FC3052"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BAA5210" w14:textId="77777777" w:rsidR="00FC3052"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001B0E27" w14:textId="77777777" w:rsidR="00FC3052"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8FA95A8" w14:textId="77777777" w:rsidR="00FC3052" w:rsidRDefault="00000000">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304C1D4F" w14:textId="77777777" w:rsidR="00FC3052"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10"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11">
        <w:r>
          <w:rPr>
            <w:rFonts w:ascii="Open Sans" w:eastAsia="Open Sans" w:hAnsi="Open Sans" w:cs="Open Sans"/>
            <w:color w:val="1155CC"/>
            <w:u w:val="single"/>
          </w:rPr>
          <w:t>Media Policy</w:t>
        </w:r>
      </w:hyperlink>
      <w:r>
        <w:rPr>
          <w:rFonts w:ascii="Open Sans" w:eastAsia="Open Sans" w:hAnsi="Open Sans" w:cs="Open Sans"/>
        </w:rPr>
        <w:t xml:space="preserve">, </w:t>
      </w:r>
      <w:hyperlink r:id="rId12">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3">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30D284D" w14:textId="77777777" w:rsidR="00FC3052"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5AD0128C" w14:textId="77777777" w:rsidR="00FC3052"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7B64795F" w14:textId="77777777" w:rsidR="00FC3052"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8911CA8" w14:textId="77777777" w:rsidR="00FC3052"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52054FA4" w14:textId="77777777" w:rsidR="00FC3052"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0CD3506" w14:textId="77777777" w:rsidR="00FC3052" w:rsidRDefault="00000000">
      <w:pPr>
        <w:spacing w:after="160"/>
        <w:rPr>
          <w:rFonts w:ascii="Open Sans" w:eastAsia="Open Sans" w:hAnsi="Open Sans" w:cs="Open Sans"/>
        </w:rPr>
      </w:pPr>
      <w:r>
        <w:rPr>
          <w:rFonts w:ascii="Open Sans" w:eastAsia="Open Sans" w:hAnsi="Open Sans" w:cs="Open Sans"/>
        </w:rPr>
        <w:lastRenderedPageBreak/>
        <w:t>4.3 Failure to fulfil these duties and those listed in the relevant paragraphs below may result in a motion of no-confidence and removal from office by an EGM, the Activities and Opportunities Officer or the Activities Executive.</w:t>
      </w:r>
    </w:p>
    <w:p w14:paraId="4B77F6FA" w14:textId="77777777" w:rsidR="00FC3052"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44ABFD1" w14:textId="77777777" w:rsidR="00FC3052" w:rsidRDefault="00000000">
      <w:pPr>
        <w:ind w:left="720"/>
        <w:rPr>
          <w:rFonts w:ascii="Open Sans" w:eastAsia="Open Sans" w:hAnsi="Open Sans" w:cs="Open Sans"/>
          <w:b/>
        </w:rPr>
      </w:pPr>
      <w:r>
        <w:rPr>
          <w:rFonts w:ascii="Open Sans" w:eastAsia="Open Sans" w:hAnsi="Open Sans" w:cs="Open Sans"/>
          <w:b/>
        </w:rPr>
        <w:t>4.4.1 President:</w:t>
      </w:r>
    </w:p>
    <w:p w14:paraId="52AD9D73" w14:textId="77777777" w:rsidR="00FC3052"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697E2D86" w14:textId="77777777" w:rsidR="00FC3052"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28A56B56" w14:textId="77777777" w:rsidR="00FC3052"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6D138D2B" w14:textId="77777777" w:rsidR="00FC3052"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221B9D0A" w14:textId="77777777" w:rsidR="00FC3052"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18644A33" w14:textId="77777777" w:rsidR="00FC3052" w:rsidRDefault="00FC3052">
      <w:pPr>
        <w:ind w:left="2160"/>
        <w:rPr>
          <w:rFonts w:ascii="Open Sans" w:eastAsia="Open Sans" w:hAnsi="Open Sans" w:cs="Open Sans"/>
        </w:rPr>
      </w:pPr>
    </w:p>
    <w:p w14:paraId="5A7F3787" w14:textId="77777777" w:rsidR="00FC3052" w:rsidRDefault="00000000">
      <w:pPr>
        <w:ind w:left="860"/>
        <w:rPr>
          <w:rFonts w:ascii="Open Sans" w:eastAsia="Open Sans" w:hAnsi="Open Sans" w:cs="Open Sans"/>
          <w:b/>
        </w:rPr>
      </w:pPr>
      <w:r>
        <w:rPr>
          <w:rFonts w:ascii="Open Sans" w:eastAsia="Open Sans" w:hAnsi="Open Sans" w:cs="Open Sans"/>
          <w:b/>
        </w:rPr>
        <w:t>4.4.2 Secretary:</w:t>
      </w:r>
    </w:p>
    <w:p w14:paraId="5D822E4D"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6372E44"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6DF6CEED"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306D4D57"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6C3CC42A"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723E7CFC"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624DC7F4" w14:textId="77777777" w:rsidR="00FC3052" w:rsidRDefault="00000000">
      <w:pPr>
        <w:ind w:left="860"/>
        <w:rPr>
          <w:rFonts w:ascii="Open Sans" w:eastAsia="Open Sans" w:hAnsi="Open Sans" w:cs="Open Sans"/>
          <w:b/>
        </w:rPr>
      </w:pPr>
      <w:r>
        <w:rPr>
          <w:rFonts w:ascii="Open Sans" w:eastAsia="Open Sans" w:hAnsi="Open Sans" w:cs="Open Sans"/>
          <w:b/>
        </w:rPr>
        <w:t>4.4.3 Treasurer:</w:t>
      </w:r>
    </w:p>
    <w:p w14:paraId="5CFCD7F2"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6AF545DD"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5E861F27"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5A65FC59"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158ED2BA" w14:textId="77777777" w:rsidR="00FC3052"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2336EEBB" w14:textId="77777777" w:rsidR="00FC3052"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0D714884" w14:textId="77777777" w:rsidR="00FC3052"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w:t>
      </w:r>
      <w:r>
        <w:rPr>
          <w:rFonts w:ascii="Open Sans" w:eastAsia="Open Sans" w:hAnsi="Open Sans" w:cs="Open Sans"/>
        </w:rPr>
        <w:lastRenderedPageBreak/>
        <w:t xml:space="preserve">Opportunities Officer approves most decisions made at AGMs or EGMs, and leads the Activities Executive, whose role includes making decisions about complaints and disciplinary action. </w:t>
      </w:r>
    </w:p>
    <w:p w14:paraId="4DF7957E" w14:textId="77777777" w:rsidR="00FC3052"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E2EDCB0" w14:textId="77777777" w:rsidR="00FC3052"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56D52494" w14:textId="77777777" w:rsidR="00FC3052"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49E91709" w14:textId="77777777" w:rsidR="00FC3052" w:rsidRDefault="00000000">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14:paraId="45B457CE" w14:textId="77777777" w:rsidR="00FC2D43" w:rsidRDefault="00FC2D43" w:rsidP="00FC2D43">
      <w:pPr>
        <w:spacing w:before="240" w:after="160"/>
        <w:rPr>
          <w:rFonts w:ascii="Open Sans" w:eastAsia="Open Sans" w:hAnsi="Open Sans" w:cs="Open Sans"/>
        </w:rPr>
      </w:pPr>
      <w:r>
        <w:rPr>
          <w:rFonts w:ascii="Open Sans" w:eastAsia="Open Sans" w:hAnsi="Open Sans" w:cs="Open Sans"/>
        </w:rPr>
        <w:t>5.6 The Additional Committee roles will be:</w:t>
      </w:r>
    </w:p>
    <w:p w14:paraId="32996044" w14:textId="77777777" w:rsidR="00FC2D43" w:rsidRDefault="00FC2D43" w:rsidP="00FC2D43">
      <w:pPr>
        <w:spacing w:before="240"/>
        <w:ind w:left="850"/>
        <w:rPr>
          <w:rFonts w:ascii="Open Sans" w:eastAsia="Open Sans" w:hAnsi="Open Sans" w:cs="Open Sans"/>
          <w:b/>
        </w:rPr>
      </w:pPr>
      <w:r>
        <w:rPr>
          <w:rFonts w:ascii="Open Sans" w:eastAsia="Open Sans" w:hAnsi="Open Sans" w:cs="Open Sans"/>
          <w:b/>
        </w:rPr>
        <w:t>5.6.1 Events Officer</w:t>
      </w:r>
    </w:p>
    <w:p w14:paraId="410ECFCB" w14:textId="77777777" w:rsidR="00FC2D43" w:rsidRDefault="00FC2D43" w:rsidP="00FC2D43">
      <w:pPr>
        <w:numPr>
          <w:ilvl w:val="0"/>
          <w:numId w:val="11"/>
        </w:numPr>
        <w:rPr>
          <w:rFonts w:ascii="Open Sans" w:eastAsia="Open Sans" w:hAnsi="Open Sans" w:cs="Open Sans"/>
        </w:rPr>
      </w:pPr>
      <w:r>
        <w:rPr>
          <w:rFonts w:ascii="Open Sans" w:eastAsia="Open Sans" w:hAnsi="Open Sans" w:cs="Open Sans"/>
        </w:rPr>
        <w:t>Organising events for the Club/Society</w:t>
      </w:r>
    </w:p>
    <w:p w14:paraId="70467656" w14:textId="77777777" w:rsidR="00FC2D43" w:rsidRDefault="00FC2D43" w:rsidP="00FC2D43">
      <w:pPr>
        <w:numPr>
          <w:ilvl w:val="0"/>
          <w:numId w:val="11"/>
        </w:numPr>
        <w:rPr>
          <w:rFonts w:ascii="Open Sans" w:eastAsia="Open Sans" w:hAnsi="Open Sans" w:cs="Open Sans"/>
        </w:rPr>
      </w:pPr>
      <w:r>
        <w:rPr>
          <w:rFonts w:ascii="Open Sans" w:eastAsia="Open Sans" w:hAnsi="Open Sans" w:cs="Open Sans"/>
        </w:rPr>
        <w:t>Publicising all Club/Society events</w:t>
      </w:r>
    </w:p>
    <w:p w14:paraId="5A36A80B" w14:textId="77777777" w:rsidR="00FC2D43" w:rsidRDefault="00FC2D43" w:rsidP="00FC2D43">
      <w:pPr>
        <w:numPr>
          <w:ilvl w:val="0"/>
          <w:numId w:val="11"/>
        </w:numPr>
        <w:rPr>
          <w:rFonts w:ascii="Open Sans" w:eastAsia="Open Sans" w:hAnsi="Open Sans" w:cs="Open Sans"/>
        </w:rPr>
      </w:pPr>
      <w:r>
        <w:rPr>
          <w:rFonts w:ascii="Open Sans" w:eastAsia="Open Sans" w:hAnsi="Open Sans" w:cs="Open Sans"/>
        </w:rPr>
        <w:t>Ensuring the External Speaker process is followed</w:t>
      </w:r>
    </w:p>
    <w:p w14:paraId="7DD98FED" w14:textId="77777777" w:rsidR="00FC2D43" w:rsidRDefault="00FC2D43" w:rsidP="00FC2D43">
      <w:pPr>
        <w:spacing w:before="240"/>
        <w:ind w:left="850"/>
        <w:rPr>
          <w:rFonts w:ascii="Open Sans" w:eastAsia="Open Sans" w:hAnsi="Open Sans" w:cs="Open Sans"/>
          <w:b/>
        </w:rPr>
      </w:pPr>
      <w:r>
        <w:rPr>
          <w:rFonts w:ascii="Open Sans" w:eastAsia="Open Sans" w:hAnsi="Open Sans" w:cs="Open Sans"/>
          <w:b/>
        </w:rPr>
        <w:t>5.6.2 Equality and Inclusion Officer</w:t>
      </w:r>
    </w:p>
    <w:p w14:paraId="1E736073" w14:textId="77777777" w:rsidR="00FC2D43" w:rsidRDefault="00FC2D43" w:rsidP="00FC2D43">
      <w:pPr>
        <w:numPr>
          <w:ilvl w:val="0"/>
          <w:numId w:val="12"/>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4B47DE3D" w14:textId="77777777" w:rsidR="00FC2D43" w:rsidRDefault="00FC2D43" w:rsidP="00FC2D43">
      <w:pPr>
        <w:numPr>
          <w:ilvl w:val="0"/>
          <w:numId w:val="12"/>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1F25A86C" w14:textId="77777777" w:rsidR="00FC2D43" w:rsidRDefault="00FC2D43" w:rsidP="00FC2D43">
      <w:pPr>
        <w:numPr>
          <w:ilvl w:val="0"/>
          <w:numId w:val="12"/>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02BAFE0C" w14:textId="77777777" w:rsidR="00FC2D43" w:rsidRDefault="00FC2D43" w:rsidP="00FC2D43">
      <w:pPr>
        <w:numPr>
          <w:ilvl w:val="0"/>
          <w:numId w:val="12"/>
        </w:numPr>
        <w:rPr>
          <w:rFonts w:ascii="Open Sans" w:eastAsia="Open Sans" w:hAnsi="Open Sans" w:cs="Open Sans"/>
        </w:rPr>
      </w:pPr>
      <w:r>
        <w:rPr>
          <w:rFonts w:ascii="Open Sans" w:eastAsia="Open Sans" w:hAnsi="Open Sans" w:cs="Open Sans"/>
        </w:rPr>
        <w:t>Attending recommended training to enable them to fulfil their role.</w:t>
      </w:r>
    </w:p>
    <w:p w14:paraId="5AB0B86C" w14:textId="77777777" w:rsidR="00FC2D43" w:rsidRDefault="00FC2D43" w:rsidP="00FC2D43">
      <w:pPr>
        <w:numPr>
          <w:ilvl w:val="0"/>
          <w:numId w:val="12"/>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489FEB91" w14:textId="77777777" w:rsidR="00FC2D43" w:rsidRDefault="00FC2D43" w:rsidP="00FC2D43">
      <w:pPr>
        <w:ind w:left="1440"/>
        <w:rPr>
          <w:rFonts w:ascii="Calibri" w:eastAsia="Calibri" w:hAnsi="Calibri" w:cs="Calibri"/>
          <w:sz w:val="24"/>
          <w:szCs w:val="24"/>
        </w:rPr>
      </w:pPr>
      <w:r>
        <w:rPr>
          <w:rFonts w:ascii="Open Sans" w:eastAsia="Open Sans" w:hAnsi="Open Sans" w:cs="Open Sans"/>
        </w:rPr>
        <w:t xml:space="preserve"> </w:t>
      </w:r>
    </w:p>
    <w:p w14:paraId="3A1CEC79" w14:textId="77777777" w:rsidR="00FC2D43" w:rsidRDefault="00FC2D43" w:rsidP="00FC2D43">
      <w:pPr>
        <w:ind w:left="720"/>
        <w:rPr>
          <w:rFonts w:ascii="Open Sans" w:eastAsia="Open Sans" w:hAnsi="Open Sans" w:cs="Open Sans"/>
          <w:b/>
        </w:rPr>
      </w:pPr>
      <w:r>
        <w:rPr>
          <w:rFonts w:ascii="Open Sans" w:eastAsia="Open Sans" w:hAnsi="Open Sans" w:cs="Open Sans"/>
          <w:b/>
        </w:rPr>
        <w:t>5.6.3 VP Recruitment</w:t>
      </w:r>
    </w:p>
    <w:p w14:paraId="02A8ACC9"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Leading membership outreach and recruitment campaigns across the university</w:t>
      </w:r>
    </w:p>
    <w:p w14:paraId="1BF951CB"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Coordinating fresher welcome activities and pre-arrival engagement for incoming Bangladeshi students</w:t>
      </w:r>
    </w:p>
    <w:p w14:paraId="46C3AA1F"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Maintaining a pipeline of prospective members and tracking membership growth</w:t>
      </w:r>
    </w:p>
    <w:p w14:paraId="5B623BC8" w14:textId="77777777" w:rsidR="00FC2D43" w:rsidRDefault="00FC2D43" w:rsidP="00FC2D43">
      <w:pPr>
        <w:ind w:left="720"/>
        <w:rPr>
          <w:rFonts w:ascii="Open Sans" w:eastAsia="Open Sans" w:hAnsi="Open Sans" w:cs="Open Sans"/>
          <w:b/>
        </w:rPr>
      </w:pPr>
      <w:r>
        <w:rPr>
          <w:rFonts w:ascii="Open Sans" w:eastAsia="Open Sans" w:hAnsi="Open Sans" w:cs="Open Sans"/>
          <w:b/>
        </w:rPr>
        <w:lastRenderedPageBreak/>
        <w:t>5.6.4 VP Operations</w:t>
      </w:r>
    </w:p>
    <w:p w14:paraId="629C3D4C"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Overseeing all logistical operations including room bookings, equipment coordination and event delivery</w:t>
      </w:r>
    </w:p>
    <w:p w14:paraId="1EE87E0E"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Ensuring every event has a completed, approved risk assessment before proceeding</w:t>
      </w:r>
    </w:p>
    <w:p w14:paraId="583892B6"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Liaising with LUU Student Activities, security and facilities to ensure full compliance with health and safety regulations</w:t>
      </w:r>
    </w:p>
    <w:p w14:paraId="0D612FBB" w14:textId="77777777" w:rsidR="00FC2D43" w:rsidRDefault="00FC2D43" w:rsidP="00FC2D43">
      <w:pPr>
        <w:ind w:left="720"/>
        <w:rPr>
          <w:rFonts w:ascii="Open Sans" w:eastAsia="Open Sans" w:hAnsi="Open Sans" w:cs="Open Sans"/>
          <w:b/>
        </w:rPr>
      </w:pPr>
      <w:r>
        <w:rPr>
          <w:rFonts w:ascii="Open Sans" w:eastAsia="Open Sans" w:hAnsi="Open Sans" w:cs="Open Sans"/>
          <w:b/>
        </w:rPr>
        <w:t>5.6.5 VP Communications and International Liaison</w:t>
      </w:r>
    </w:p>
    <w:p w14:paraId="6470C3B7"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Managing all internal and external communications including social media, newsletters and announcements</w:t>
      </w:r>
    </w:p>
    <w:p w14:paraId="551138D1"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Maintaining a consistent, on-brand tone of voice across BDSOC’s digital and print channels</w:t>
      </w:r>
    </w:p>
    <w:p w14:paraId="10BD9500"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Serving as the Society’s international liaison with Bangladeshi student networks and diaspora organisations</w:t>
      </w:r>
    </w:p>
    <w:p w14:paraId="5409EA21" w14:textId="77777777" w:rsidR="00FC2D43" w:rsidRDefault="00FC2D43" w:rsidP="00FC2D43">
      <w:pPr>
        <w:ind w:left="720"/>
        <w:rPr>
          <w:rFonts w:ascii="Open Sans" w:eastAsia="Open Sans" w:hAnsi="Open Sans" w:cs="Open Sans"/>
          <w:b/>
        </w:rPr>
      </w:pPr>
      <w:r>
        <w:rPr>
          <w:rFonts w:ascii="Open Sans" w:eastAsia="Open Sans" w:hAnsi="Open Sans" w:cs="Open Sans"/>
          <w:b/>
        </w:rPr>
        <w:t>5.6.6 JS Cultural</w:t>
      </w:r>
    </w:p>
    <w:p w14:paraId="1B67D89F"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 xml:space="preserve">Planning and delivering BDSOC’s cultural calendar including </w:t>
      </w:r>
      <w:proofErr w:type="spellStart"/>
      <w:r>
        <w:rPr>
          <w:rFonts w:ascii="Open Sans" w:eastAsia="Open Sans" w:hAnsi="Open Sans" w:cs="Open Sans"/>
        </w:rPr>
        <w:t>Pohela</w:t>
      </w:r>
      <w:proofErr w:type="spellEnd"/>
      <w:r>
        <w:rPr>
          <w:rFonts w:ascii="Open Sans" w:eastAsia="Open Sans" w:hAnsi="Open Sans" w:cs="Open Sans"/>
        </w:rPr>
        <w:t xml:space="preserve"> </w:t>
      </w:r>
      <w:proofErr w:type="spellStart"/>
      <w:r>
        <w:rPr>
          <w:rFonts w:ascii="Open Sans" w:eastAsia="Open Sans" w:hAnsi="Open Sans" w:cs="Open Sans"/>
        </w:rPr>
        <w:t>Boishakh</w:t>
      </w:r>
      <w:proofErr w:type="spellEnd"/>
      <w:r>
        <w:rPr>
          <w:rFonts w:ascii="Open Sans" w:eastAsia="Open Sans" w:hAnsi="Open Sans" w:cs="Open Sans"/>
        </w:rPr>
        <w:t>, Independence Day, and Victory Day</w:t>
      </w:r>
    </w:p>
    <w:p w14:paraId="79EDFD10"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Proactively pursuing collaborations with the Bengali Society and partner societies for co-celebrations</w:t>
      </w:r>
    </w:p>
    <w:p w14:paraId="3A123C95"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Ensuring cultural programming celebrates the full diversity of Bangladesh and remains welcoming to all students</w:t>
      </w:r>
    </w:p>
    <w:p w14:paraId="68AAFE03" w14:textId="77777777" w:rsidR="00FC2D43" w:rsidRDefault="00FC2D43" w:rsidP="00FC2D43">
      <w:pPr>
        <w:ind w:left="720"/>
        <w:rPr>
          <w:rFonts w:ascii="Open Sans" w:eastAsia="Open Sans" w:hAnsi="Open Sans" w:cs="Open Sans"/>
          <w:b/>
        </w:rPr>
      </w:pPr>
      <w:r>
        <w:rPr>
          <w:rFonts w:ascii="Open Sans" w:eastAsia="Open Sans" w:hAnsi="Open Sans" w:cs="Open Sans"/>
          <w:b/>
        </w:rPr>
        <w:t>5.6.7 JS Events and Media</w:t>
      </w:r>
    </w:p>
    <w:p w14:paraId="02DFA9C9"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Managing event publicity, photography, videography and the Society’s social-media presence</w:t>
      </w:r>
    </w:p>
    <w:p w14:paraId="59813EB0"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Producing accurate, inclusive and engaging content across all platforms</w:t>
      </w:r>
    </w:p>
    <w:p w14:paraId="4E4EC865"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Supporting the External Speaker approval process for any invited guests</w:t>
      </w:r>
    </w:p>
    <w:p w14:paraId="3F6AAF18" w14:textId="77777777" w:rsidR="00FC2D43" w:rsidRDefault="00FC2D43" w:rsidP="00FC2D43">
      <w:pPr>
        <w:ind w:left="720"/>
        <w:rPr>
          <w:rFonts w:ascii="Open Sans" w:eastAsia="Open Sans" w:hAnsi="Open Sans" w:cs="Open Sans"/>
          <w:b/>
        </w:rPr>
      </w:pPr>
      <w:r>
        <w:rPr>
          <w:rFonts w:ascii="Open Sans" w:eastAsia="Open Sans" w:hAnsi="Open Sans" w:cs="Open Sans"/>
          <w:b/>
        </w:rPr>
        <w:t>5.6.8 JS Charity and Sustainability</w:t>
      </w:r>
    </w:p>
    <w:p w14:paraId="7ACC14D7"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Leading fundraising, charitable initiatives and sustainability projects on behalf of the Society</w:t>
      </w:r>
    </w:p>
    <w:p w14:paraId="0248763E"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Identifying opportunities to contribute positively to the wider university and local community</w:t>
      </w:r>
    </w:p>
    <w:p w14:paraId="30ECDEFF"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Ensuring all charitable activity complies with LUU policy</w:t>
      </w:r>
    </w:p>
    <w:p w14:paraId="0A33B881" w14:textId="77777777" w:rsidR="00FC2D43" w:rsidRDefault="00FC2D43" w:rsidP="00FC2D43">
      <w:pPr>
        <w:ind w:left="720"/>
        <w:rPr>
          <w:rFonts w:ascii="Open Sans" w:eastAsia="Open Sans" w:hAnsi="Open Sans" w:cs="Open Sans"/>
          <w:b/>
        </w:rPr>
      </w:pPr>
      <w:r>
        <w:rPr>
          <w:rFonts w:ascii="Open Sans" w:eastAsia="Open Sans" w:hAnsi="Open Sans" w:cs="Open Sans"/>
          <w:b/>
        </w:rPr>
        <w:t>5.6.9 JS Wellness and Inclusion</w:t>
      </w:r>
    </w:p>
    <w:p w14:paraId="7D39EB80"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Promoting member wellbeing, equality and accessibility across all activities</w:t>
      </w:r>
    </w:p>
    <w:p w14:paraId="320C8802"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Acting as the Society’s Designated Safeguarding Contact</w:t>
      </w:r>
    </w:p>
    <w:p w14:paraId="25CA8DF8"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Signposting members to LUU Support services and coordinating peer mentoring for new Bangladeshi students</w:t>
      </w:r>
    </w:p>
    <w:p w14:paraId="66B52361"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Attending recommended training to enable them to fulfil their role</w:t>
      </w:r>
    </w:p>
    <w:p w14:paraId="4E1B3A98" w14:textId="77777777" w:rsidR="00FC2D43" w:rsidRDefault="00FC2D43" w:rsidP="00FC2D43">
      <w:pPr>
        <w:ind w:left="720"/>
        <w:rPr>
          <w:rFonts w:ascii="Open Sans" w:eastAsia="Open Sans" w:hAnsi="Open Sans" w:cs="Open Sans"/>
          <w:b/>
        </w:rPr>
      </w:pPr>
      <w:r>
        <w:rPr>
          <w:rFonts w:ascii="Open Sans" w:eastAsia="Open Sans" w:hAnsi="Open Sans" w:cs="Open Sans"/>
          <w:b/>
        </w:rPr>
        <w:lastRenderedPageBreak/>
        <w:t>5.6.10 JS Community Engagement and Outreach</w:t>
      </w:r>
    </w:p>
    <w:p w14:paraId="05A3CAD0"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Building and maintaining partnerships with local British Bangladeshi and South Asian community organisations</w:t>
      </w:r>
    </w:p>
    <w:p w14:paraId="77A84F1F"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Organising outreach and volunteering projects that connect BDSOC members with the Leeds community</w:t>
      </w:r>
    </w:p>
    <w:p w14:paraId="0EF055FF"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Supporting pre-arrival engagement and alumni network activities</w:t>
      </w:r>
    </w:p>
    <w:p w14:paraId="351FC352" w14:textId="77777777" w:rsidR="00FC2D43" w:rsidRDefault="00FC2D43" w:rsidP="00FC2D43">
      <w:pPr>
        <w:ind w:left="720"/>
        <w:rPr>
          <w:rFonts w:ascii="Open Sans" w:eastAsia="Open Sans" w:hAnsi="Open Sans" w:cs="Open Sans"/>
          <w:b/>
        </w:rPr>
      </w:pPr>
      <w:r>
        <w:rPr>
          <w:rFonts w:ascii="Open Sans" w:eastAsia="Open Sans" w:hAnsi="Open Sans" w:cs="Open Sans"/>
          <w:b/>
        </w:rPr>
        <w:t>5.6.11 JS University Affiliation and Administration</w:t>
      </w:r>
    </w:p>
    <w:p w14:paraId="1E94F6A9"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Managing the Society’s formal administrative relationship with LUU including certification deadlines and compliance</w:t>
      </w:r>
    </w:p>
    <w:p w14:paraId="53C76B03"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Keeping the LUU Engage page and all official documentation current and accessible</w:t>
      </w:r>
    </w:p>
    <w:p w14:paraId="24614615"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Coordinating with the General Secretary to ensure a comprehensive digital handover pack is prepared annually</w:t>
      </w:r>
    </w:p>
    <w:p w14:paraId="42CA4E00" w14:textId="77777777" w:rsidR="00FC2D43" w:rsidRDefault="00FC2D43" w:rsidP="00FC2D43">
      <w:pPr>
        <w:ind w:left="720"/>
        <w:rPr>
          <w:rFonts w:ascii="Open Sans" w:eastAsia="Open Sans" w:hAnsi="Open Sans" w:cs="Open Sans"/>
          <w:b/>
        </w:rPr>
      </w:pPr>
      <w:r>
        <w:rPr>
          <w:rFonts w:ascii="Open Sans" w:eastAsia="Open Sans" w:hAnsi="Open Sans" w:cs="Open Sans"/>
          <w:b/>
        </w:rPr>
        <w:t>5.6.12 JS Campaigns and Activations</w:t>
      </w:r>
    </w:p>
    <w:p w14:paraId="661F1C95"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Conceptualising, planning and executing BDSOC’s awareness campaigns and activation events</w:t>
      </w:r>
    </w:p>
    <w:p w14:paraId="52985E03"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Designing initiatives that drive student engagement with the Society’s cultural, welfare and community priorities</w:t>
      </w:r>
    </w:p>
    <w:p w14:paraId="3A5B89C8" w14:textId="77777777" w:rsidR="00FC2D43" w:rsidRDefault="00FC2D43" w:rsidP="00FC2D43">
      <w:pPr>
        <w:numPr>
          <w:ilvl w:val="0"/>
          <w:numId w:val="10"/>
        </w:numPr>
        <w:rPr>
          <w:rFonts w:ascii="Open Sans" w:eastAsia="Open Sans" w:hAnsi="Open Sans" w:cs="Open Sans"/>
        </w:rPr>
      </w:pPr>
      <w:r>
        <w:rPr>
          <w:rFonts w:ascii="Open Sans" w:eastAsia="Open Sans" w:hAnsi="Open Sans" w:cs="Open Sans"/>
        </w:rPr>
        <w:t>Coordinating cross-functional campaigns with VP Communications, JS Events and Media, and JS Cultural</w:t>
      </w:r>
    </w:p>
    <w:p w14:paraId="06C7B317"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362E3FDD" w14:textId="77777777" w:rsidR="00FC3052"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2754D834" w14:textId="77777777" w:rsidR="00FC3052"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7CF71156" w14:textId="77777777" w:rsidR="00FC3052"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2D611744" w14:textId="77777777" w:rsidR="00FC3052"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00C64B79" w14:textId="77777777" w:rsidR="00FC3052"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24A042C" w14:textId="77777777" w:rsidR="00FC3052"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7C8EF40F" w14:textId="77777777" w:rsidR="00FC3052"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1335D438" w14:textId="77777777" w:rsidR="00FC3052" w:rsidRDefault="00FC3052">
      <w:pPr>
        <w:spacing w:before="240" w:after="160"/>
        <w:rPr>
          <w:rFonts w:ascii="Open Sans" w:eastAsia="Open Sans" w:hAnsi="Open Sans" w:cs="Open Sans"/>
        </w:rPr>
      </w:pPr>
    </w:p>
    <w:p w14:paraId="131B2A0F"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14294064" w14:textId="77777777" w:rsidR="00FC3052"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0D9805FC"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1C2A5D3B"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20475B41"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6C8496A4" w14:textId="77777777" w:rsidR="00FC3052"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3593FD1A"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09619B1A"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0087E0F5"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77CDC66E"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C426957"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0AD00BE5"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A650922" w14:textId="77777777" w:rsidR="00FC3052"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411C5F5A" w14:textId="77777777" w:rsidR="00FC3052"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7882DF27"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4FB7C4BE" w14:textId="77777777" w:rsidR="00FC3052" w:rsidRDefault="00000000">
      <w:pPr>
        <w:spacing w:before="240" w:after="160"/>
        <w:ind w:left="850"/>
        <w:rPr>
          <w:rFonts w:ascii="Open Sans" w:eastAsia="Open Sans" w:hAnsi="Open Sans" w:cs="Open Sans"/>
        </w:rPr>
      </w:pPr>
      <w:r>
        <w:rPr>
          <w:rFonts w:ascii="Open Sans" w:eastAsia="Open Sans" w:hAnsi="Open Sans" w:cs="Open Sans"/>
        </w:rPr>
        <w:lastRenderedPageBreak/>
        <w:t>7.3.3 Notice of the AGM must be posted on the Club/Society LUU webpage or a member-accessible web source at least seven working days before the meeting.</w:t>
      </w:r>
    </w:p>
    <w:p w14:paraId="58038450"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19F7E25B"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55B3891C" w14:textId="77777777" w:rsidR="00FC3052"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639FDF05" w14:textId="77777777" w:rsidR="00FC3052"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073BB995" w14:textId="77777777" w:rsidR="00FC3052"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194B38C9" w14:textId="77777777" w:rsidR="00FC3052" w:rsidRDefault="00000000">
      <w:pPr>
        <w:numPr>
          <w:ilvl w:val="0"/>
          <w:numId w:val="1"/>
        </w:numPr>
        <w:rPr>
          <w:rFonts w:ascii="Open Sans" w:eastAsia="Open Sans" w:hAnsi="Open Sans" w:cs="Open Sans"/>
        </w:rPr>
      </w:pPr>
      <w:r>
        <w:rPr>
          <w:rFonts w:ascii="Open Sans" w:eastAsia="Open Sans" w:hAnsi="Open Sans" w:cs="Open Sans"/>
        </w:rPr>
        <w:t>Elections</w:t>
      </w:r>
    </w:p>
    <w:p w14:paraId="75CE3E93" w14:textId="77777777" w:rsidR="00FC3052"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04437927"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2B8B8870"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22FDFE2A"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050C640F"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7673BE9" w14:textId="77777777" w:rsidR="00FC3052"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5E7236C7"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5EAC6807"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71FB86D"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6F2E5F2"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1F6C3F2C" w14:textId="77777777" w:rsidR="00FC3052" w:rsidRDefault="00000000">
      <w:pPr>
        <w:spacing w:before="240" w:after="160"/>
        <w:ind w:left="850"/>
        <w:rPr>
          <w:rFonts w:ascii="Open Sans" w:eastAsia="Open Sans" w:hAnsi="Open Sans" w:cs="Open Sans"/>
        </w:rPr>
      </w:pPr>
      <w:r>
        <w:rPr>
          <w:rFonts w:ascii="Open Sans" w:eastAsia="Open Sans" w:hAnsi="Open Sans" w:cs="Open Sans"/>
        </w:rPr>
        <w:lastRenderedPageBreak/>
        <w:t xml:space="preserve">7.4.5 If an EGM is declared inquorate, it may not proceed. The Club/Society shall report this to the Activities &amp; Opportunities Officer, who may authorise an inquorate EGM. </w:t>
      </w:r>
    </w:p>
    <w:p w14:paraId="16C02EB0" w14:textId="77777777" w:rsidR="00FC3052"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65CBD626" w14:textId="77777777" w:rsidR="00FC3052" w:rsidRDefault="00FC3052">
      <w:pPr>
        <w:spacing w:before="240" w:after="160"/>
        <w:ind w:left="850"/>
        <w:rPr>
          <w:rFonts w:ascii="Open Sans" w:eastAsia="Open Sans" w:hAnsi="Open Sans" w:cs="Open Sans"/>
        </w:rPr>
      </w:pPr>
    </w:p>
    <w:p w14:paraId="57E36331" w14:textId="77777777" w:rsidR="00FC3052"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9614483" w14:textId="77777777" w:rsidR="00FC3052"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338E3D24" w14:textId="77777777" w:rsidR="00FC3052"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72CC68F7" w14:textId="77777777" w:rsidR="00FC3052"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26E3B23C" w14:textId="77777777" w:rsidR="00FC3052"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08396DDC" w14:textId="77777777" w:rsidR="00FC3052"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1E383E08" w14:textId="77777777" w:rsidR="00FC3052"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6EB079B7" w14:textId="77777777" w:rsidR="00FC3052" w:rsidRDefault="00FC3052">
      <w:pPr>
        <w:spacing w:before="240" w:after="160"/>
        <w:rPr>
          <w:rFonts w:ascii="Open Sans" w:eastAsia="Open Sans" w:hAnsi="Open Sans" w:cs="Open Sans"/>
        </w:rPr>
      </w:pPr>
    </w:p>
    <w:p w14:paraId="033A6642"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271A05B" w14:textId="77777777" w:rsidR="00FC3052" w:rsidRDefault="00000000">
      <w:pPr>
        <w:spacing w:after="160"/>
        <w:rPr>
          <w:rFonts w:ascii="Open Sans" w:eastAsia="Open Sans" w:hAnsi="Open Sans" w:cs="Open Sans"/>
          <w:b/>
        </w:rPr>
      </w:pPr>
      <w:r>
        <w:rPr>
          <w:rFonts w:ascii="Open Sans" w:eastAsia="Open Sans" w:hAnsi="Open Sans" w:cs="Open Sans"/>
          <w:b/>
        </w:rPr>
        <w:t>9.1 Constitution</w:t>
      </w:r>
    </w:p>
    <w:p w14:paraId="0C21AD9D" w14:textId="77777777" w:rsidR="00FC3052" w:rsidRDefault="00000000">
      <w:pPr>
        <w:spacing w:before="240" w:after="160"/>
        <w:ind w:left="850"/>
        <w:rPr>
          <w:rFonts w:ascii="Open Sans" w:eastAsia="Open Sans" w:hAnsi="Open Sans" w:cs="Open Sans"/>
        </w:rPr>
      </w:pPr>
      <w:r>
        <w:rPr>
          <w:rFonts w:ascii="Open Sans" w:eastAsia="Open Sans" w:hAnsi="Open Sans" w:cs="Open Sans"/>
        </w:rPr>
        <w:lastRenderedPageBreak/>
        <w:t>9.1.1 In case of dispute over a particular interpretation of this constitution, the Activities &amp; Opportunities Officer will be the final arbiter.</w:t>
      </w:r>
    </w:p>
    <w:p w14:paraId="030E0F78" w14:textId="77777777" w:rsidR="00FC3052"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4D74213F"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B2C3FA2"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6B922136"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6010FC17" w14:textId="77777777" w:rsidR="00FC3052"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06A3F8B8"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5B894FB5"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3DC3BAAE"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18DD7C94"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04010BAB" w14:textId="77777777" w:rsidR="00FC3052"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372940B1"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4A3882A"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50AB8022" w14:textId="77777777" w:rsidR="00FC3052" w:rsidRDefault="00000000">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5E5F8020"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10C33B6C"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2CCB5203" w14:textId="77777777" w:rsidR="00FC3052" w:rsidRDefault="00000000">
      <w:pPr>
        <w:spacing w:before="240" w:after="160"/>
        <w:rPr>
          <w:rFonts w:ascii="Open Sans" w:eastAsia="Open Sans" w:hAnsi="Open Sans" w:cs="Open Sans"/>
          <w:b/>
        </w:rPr>
      </w:pPr>
      <w:r>
        <w:rPr>
          <w:rFonts w:ascii="Open Sans" w:eastAsia="Open Sans" w:hAnsi="Open Sans" w:cs="Open Sans"/>
          <w:b/>
        </w:rPr>
        <w:t>9.4 Cash Office</w:t>
      </w:r>
    </w:p>
    <w:p w14:paraId="0F160446"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5AAEBA55"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7C2F44F6"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C759BC3"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6E54E34" w14:textId="77777777" w:rsidR="00FC3052"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5F5C382" w14:textId="77777777" w:rsidR="00FC3052" w:rsidRDefault="00FC3052">
      <w:pPr>
        <w:spacing w:before="240" w:after="160"/>
        <w:ind w:left="850"/>
        <w:rPr>
          <w:rFonts w:ascii="Open Sans" w:eastAsia="Open Sans" w:hAnsi="Open Sans" w:cs="Open Sans"/>
        </w:rPr>
      </w:pPr>
    </w:p>
    <w:p w14:paraId="605A28EB"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7DE09F47" w14:textId="77777777" w:rsidR="00FC3052"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4">
        <w:r>
          <w:rPr>
            <w:rFonts w:ascii="Open Sans" w:eastAsia="Open Sans" w:hAnsi="Open Sans" w:cs="Open Sans"/>
            <w:color w:val="1155CC"/>
            <w:u w:val="single"/>
          </w:rPr>
          <w:t>LUU Data Privacy policies</w:t>
        </w:r>
      </w:hyperlink>
      <w:r>
        <w:rPr>
          <w:rFonts w:ascii="Open Sans" w:eastAsia="Open Sans" w:hAnsi="Open Sans" w:cs="Open Sans"/>
        </w:rPr>
        <w:t>.</w:t>
      </w:r>
    </w:p>
    <w:p w14:paraId="2D4B53D1" w14:textId="77777777" w:rsidR="00FC3052"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5"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DDB377E" w14:textId="77777777" w:rsidR="00FC3052"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1DECA9F4" w14:textId="77777777" w:rsidR="00FC3052"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6">
        <w:r>
          <w:rPr>
            <w:rFonts w:ascii="Open Sans" w:eastAsia="Open Sans" w:hAnsi="Open Sans" w:cs="Open Sans"/>
            <w:color w:val="1155CC"/>
            <w:u w:val="single"/>
          </w:rPr>
          <w:t>Media Policy</w:t>
        </w:r>
      </w:hyperlink>
      <w:r>
        <w:rPr>
          <w:rFonts w:ascii="Open Sans" w:eastAsia="Open Sans" w:hAnsi="Open Sans" w:cs="Open Sans"/>
        </w:rPr>
        <w:t>.</w:t>
      </w:r>
    </w:p>
    <w:p w14:paraId="1B40AC91" w14:textId="77777777" w:rsidR="00FC3052" w:rsidRDefault="00FC3052">
      <w:pPr>
        <w:spacing w:before="240"/>
        <w:rPr>
          <w:rFonts w:ascii="Open Sans" w:eastAsia="Open Sans" w:hAnsi="Open Sans" w:cs="Open Sans"/>
        </w:rPr>
      </w:pPr>
    </w:p>
    <w:p w14:paraId="1B28EFA0"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0C7D8267" w14:textId="77777777" w:rsidR="00FC3052"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46006283" w14:textId="77777777" w:rsidR="00FC3052" w:rsidRDefault="00000000">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17D0252B" w14:textId="77777777" w:rsidR="00FC3052"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272E937A" w14:textId="77777777" w:rsidR="00FC3052"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40DC7348" w14:textId="77777777" w:rsidR="00FC3052"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643F6154" w14:textId="77777777" w:rsidR="00FC3052"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E85BAFD" w14:textId="77777777" w:rsidR="00FC3052"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7">
        <w:r>
          <w:rPr>
            <w:rFonts w:ascii="Open Sans" w:eastAsia="Open Sans" w:hAnsi="Open Sans" w:cs="Open Sans"/>
            <w:color w:val="1155CC"/>
            <w:u w:val="single"/>
          </w:rPr>
          <w:t xml:space="preserve"> </w:t>
        </w:r>
      </w:hyperlink>
      <w:hyperlink r:id="rId18">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1B637632" w14:textId="77777777" w:rsidR="00FC3052"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51BA206C" w14:textId="77777777" w:rsidR="00FC3052"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9">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6C7ABB47" w14:textId="77777777" w:rsidR="00FC3052"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3B6F9026" w14:textId="77777777" w:rsidR="00FC3052"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41F9D74C" w14:textId="77777777" w:rsidR="00FC3052"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8C5621E" w14:textId="77777777" w:rsidR="00FC3052"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3751D4C4" w14:textId="77777777" w:rsidR="00FC3052"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595C4210" w14:textId="77777777" w:rsidR="00FC3052"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435F3801" w14:textId="77777777" w:rsidR="00FC3052"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36F45030" w14:textId="77777777" w:rsidR="00FC3052"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55B50266" w14:textId="77777777" w:rsidR="00FC3052"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1C29EF67" w14:textId="77777777" w:rsidR="00FC3052"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0FD20EEC" w14:textId="77777777" w:rsidR="00FC3052"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089338AC" w14:textId="77777777" w:rsidR="00FC3052"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12F1D629" w14:textId="77777777" w:rsidR="00FC3052"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62B194CC" w14:textId="77777777" w:rsidR="00FC3052"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1A62EE6" w14:textId="77777777" w:rsidR="00FC3052"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6F6210C2" w14:textId="77777777" w:rsidR="00FC3052" w:rsidRDefault="00FC3052">
      <w:pPr>
        <w:spacing w:before="240"/>
        <w:rPr>
          <w:rFonts w:ascii="Open Sans" w:eastAsia="Open Sans" w:hAnsi="Open Sans" w:cs="Open Sans"/>
        </w:rPr>
      </w:pPr>
    </w:p>
    <w:p w14:paraId="2029CF33" w14:textId="77777777" w:rsidR="00FC3052"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7EFEA094" w14:textId="77777777" w:rsidR="00FC3052"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96351CB" w14:textId="77777777" w:rsidR="00FC3052"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2458E52" w14:textId="77777777" w:rsidR="00FC3052"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0171B4C3" w14:textId="77777777" w:rsidR="00FC3052"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02304F92" w14:textId="77777777" w:rsidR="00FC3052"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2694665" w14:textId="77777777" w:rsidR="00FC3052"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6BBE5210" w14:textId="77777777" w:rsidR="00FC3052"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7F5F184C" w14:textId="77777777" w:rsidR="00FC3052"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7E34142A" w14:textId="77777777" w:rsidR="00FC3052"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2EF69980" w14:textId="77777777" w:rsidR="00FC3052"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456BA249" w14:textId="77777777" w:rsidR="00FC3052"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4D3D9BBE" w14:textId="77777777" w:rsidR="00FC3052"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4F8C9DF7" w14:textId="77777777" w:rsidR="00FC3052" w:rsidRDefault="00FC3052">
      <w:pPr>
        <w:spacing w:before="240" w:after="160"/>
        <w:rPr>
          <w:rFonts w:ascii="Open Sans" w:eastAsia="Open Sans" w:hAnsi="Open Sans" w:cs="Open Sans"/>
          <w:color w:val="FF0000"/>
        </w:rPr>
      </w:pPr>
    </w:p>
    <w:p w14:paraId="6094F3AE" w14:textId="77777777" w:rsidR="00FC3052" w:rsidRDefault="00FC3052">
      <w:pPr>
        <w:spacing w:before="240" w:after="160"/>
        <w:rPr>
          <w:rFonts w:ascii="Open Sans" w:eastAsia="Open Sans" w:hAnsi="Open Sans" w:cs="Open Sans"/>
          <w:b/>
          <w:u w:val="single"/>
        </w:rPr>
      </w:pPr>
    </w:p>
    <w:p w14:paraId="4D554A14" w14:textId="77777777" w:rsidR="00FC3052" w:rsidRDefault="00FC3052">
      <w:pPr>
        <w:spacing w:before="240" w:after="160"/>
        <w:rPr>
          <w:rFonts w:ascii="Open Sans" w:eastAsia="Open Sans" w:hAnsi="Open Sans" w:cs="Open Sans"/>
          <w:color w:val="FF0000"/>
        </w:rPr>
      </w:pPr>
    </w:p>
    <w:sectPr w:rsidR="00FC3052">
      <w:footerReference w:type="default" r:id="rId20"/>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AEEE7" w14:textId="77777777" w:rsidR="009E1E5D" w:rsidRDefault="009E1E5D">
      <w:pPr>
        <w:spacing w:line="240" w:lineRule="auto"/>
      </w:pPr>
      <w:r>
        <w:separator/>
      </w:r>
    </w:p>
  </w:endnote>
  <w:endnote w:type="continuationSeparator" w:id="0">
    <w:p w14:paraId="413AE020" w14:textId="77777777" w:rsidR="009E1E5D" w:rsidRDefault="009E1E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7141498-FC43-4249-AD2F-A3F3474C88B9}"/>
  </w:font>
  <w:font w:name="Arial">
    <w:panose1 w:val="020B0604020202020204"/>
    <w:charset w:val="00"/>
    <w:family w:val="swiss"/>
    <w:pitch w:val="variable"/>
    <w:sig w:usb0="E0002AFF" w:usb1="C0007843" w:usb2="00000009" w:usb3="00000000" w:csb0="000001FF" w:csb1="00000000"/>
    <w:embedRegular r:id="rId2" w:fontKey="{7EE04F1A-5F1E-E349-B1C7-81749BB013E5}"/>
    <w:embedItalic r:id="rId3" w:fontKey="{8019904C-9508-CC44-807D-BCBDBA1144DB}"/>
  </w:font>
  <w:font w:name="Open Sans">
    <w:panose1 w:val="020B0606030504020204"/>
    <w:charset w:val="00"/>
    <w:family w:val="swiss"/>
    <w:pitch w:val="variable"/>
    <w:sig w:usb0="E00002EF" w:usb1="4000205B" w:usb2="00000028" w:usb3="00000000" w:csb0="0000019F" w:csb1="00000000"/>
    <w:embedRegular r:id="rId4" w:fontKey="{8CA87F96-CF1F-754B-BCB5-B2C7DF68269F}"/>
    <w:embedBold r:id="rId5" w:fontKey="{3D324433-FC0D-CD4F-8FC1-1CD867D4BB74}"/>
    <w:embedItalic r:id="rId6" w:fontKey="{DD89E453-9C2D-2149-952D-78CFDDE965B3}"/>
  </w:font>
  <w:font w:name="Arial Unicode MS">
    <w:panose1 w:val="020B0604020202020204"/>
    <w:charset w:val="80"/>
    <w:family w:val="swiss"/>
    <w:pitch w:val="variable"/>
    <w:sig w:usb0="F7FFAFFF" w:usb1="E9DFFFFF" w:usb2="0000003F" w:usb3="00000000" w:csb0="003F01FF" w:csb1="00000000"/>
    <w:embedRegular r:id="rId7" w:subsetted="1" w:fontKey="{AF120BEB-A7C2-1B4E-B5CE-C2FDE9969B3B}"/>
  </w:font>
  <w:font w:name="Calibri">
    <w:panose1 w:val="020F0502020204030204"/>
    <w:charset w:val="00"/>
    <w:family w:val="swiss"/>
    <w:pitch w:val="variable"/>
    <w:sig w:usb0="E0002AFF" w:usb1="C000247B" w:usb2="00000009" w:usb3="00000000" w:csb0="000001FF" w:csb1="00000000"/>
    <w:embedRegular r:id="rId8" w:fontKey="{69DC9FC0-C0BF-5348-8F80-F1D6FFFE2AF2}"/>
  </w:font>
  <w:font w:name="Mangal">
    <w:panose1 w:val="02040503050203030202"/>
    <w:charset w:val="01"/>
    <w:family w:val="roman"/>
    <w:pitch w:val="variable"/>
    <w:sig w:usb0="0000A003" w:usb1="00000000" w:usb2="00000000" w:usb3="00000000" w:csb0="00000001" w:csb1="00000000"/>
    <w:embedRegular r:id="rId9" w:fontKey="{886D73E3-1E09-624D-A6CB-9139F3F4A4DD}"/>
  </w:font>
  <w:font w:name="Cambria">
    <w:panose1 w:val="02040503050406030204"/>
    <w:charset w:val="00"/>
    <w:family w:val="roman"/>
    <w:pitch w:val="variable"/>
    <w:sig w:usb0="E00006FF" w:usb1="420024FF" w:usb2="02000000" w:usb3="00000000" w:csb0="0000019F" w:csb1="00000000"/>
    <w:embedRegular r:id="rId10" w:fontKey="{E1510BC2-E8B0-644C-AA82-0E4172C62A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E32FA" w14:textId="77777777" w:rsidR="00FC3052"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FC2D43">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32AA5" w14:textId="77777777" w:rsidR="009E1E5D" w:rsidRDefault="009E1E5D">
      <w:pPr>
        <w:spacing w:line="240" w:lineRule="auto"/>
      </w:pPr>
      <w:r>
        <w:separator/>
      </w:r>
    </w:p>
  </w:footnote>
  <w:footnote w:type="continuationSeparator" w:id="0">
    <w:p w14:paraId="633DBA46" w14:textId="77777777" w:rsidR="009E1E5D" w:rsidRDefault="009E1E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C2AE8"/>
    <w:multiLevelType w:val="multilevel"/>
    <w:tmpl w:val="61D8F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66418"/>
    <w:multiLevelType w:val="multilevel"/>
    <w:tmpl w:val="876CB0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55F0025"/>
    <w:multiLevelType w:val="multilevel"/>
    <w:tmpl w:val="8C96B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5832F9"/>
    <w:multiLevelType w:val="multilevel"/>
    <w:tmpl w:val="51521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8C6B1E"/>
    <w:multiLevelType w:val="multilevel"/>
    <w:tmpl w:val="5B74D9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E03371A"/>
    <w:multiLevelType w:val="multilevel"/>
    <w:tmpl w:val="633EA9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4DD22AE1"/>
    <w:multiLevelType w:val="multilevel"/>
    <w:tmpl w:val="878805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9374A0C"/>
    <w:multiLevelType w:val="multilevel"/>
    <w:tmpl w:val="DB8071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A3A004A"/>
    <w:multiLevelType w:val="multilevel"/>
    <w:tmpl w:val="90E428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E9F1EEA"/>
    <w:multiLevelType w:val="multilevel"/>
    <w:tmpl w:val="6F64B2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3514B1D"/>
    <w:multiLevelType w:val="multilevel"/>
    <w:tmpl w:val="CC5C6F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76A73D04"/>
    <w:multiLevelType w:val="multilevel"/>
    <w:tmpl w:val="28A46A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16151430">
    <w:abstractNumId w:val="4"/>
  </w:num>
  <w:num w:numId="2" w16cid:durableId="119151615">
    <w:abstractNumId w:val="3"/>
  </w:num>
  <w:num w:numId="3" w16cid:durableId="954020836">
    <w:abstractNumId w:val="11"/>
  </w:num>
  <w:num w:numId="4" w16cid:durableId="1763337142">
    <w:abstractNumId w:val="9"/>
  </w:num>
  <w:num w:numId="5" w16cid:durableId="1060445042">
    <w:abstractNumId w:val="10"/>
  </w:num>
  <w:num w:numId="6" w16cid:durableId="1474130952">
    <w:abstractNumId w:val="0"/>
  </w:num>
  <w:num w:numId="7" w16cid:durableId="942416092">
    <w:abstractNumId w:val="2"/>
  </w:num>
  <w:num w:numId="8" w16cid:durableId="1194729736">
    <w:abstractNumId w:val="8"/>
  </w:num>
  <w:num w:numId="9" w16cid:durableId="2064215170">
    <w:abstractNumId w:val="7"/>
  </w:num>
  <w:num w:numId="10" w16cid:durableId="563224659">
    <w:abstractNumId w:val="5"/>
  </w:num>
  <w:num w:numId="11" w16cid:durableId="1681538994">
    <w:abstractNumId w:val="6"/>
  </w:num>
  <w:num w:numId="12" w16cid:durableId="585573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052"/>
    <w:rsid w:val="0092502D"/>
    <w:rsid w:val="009E1E5D"/>
    <w:rsid w:val="00FC2D43"/>
    <w:rsid w:val="00FC3052"/>
  </w:rsids>
  <m:mathPr>
    <m:mathFont m:val="Cambria Math"/>
    <m:brkBin m:val="before"/>
    <m:brkBinSub m:val="--"/>
    <m:smallFrac m:val="0"/>
    <m:dispDef/>
    <m:lMargin m:val="0"/>
    <m:rMargin m:val="0"/>
    <m:defJc m:val="centerGroup"/>
    <m:wrapIndent m:val="1440"/>
    <m:intLim m:val="subSup"/>
    <m:naryLim m:val="undOvr"/>
  </m:mathPr>
  <w:themeFontLang w:val="en-BD" w:bidi="hi-IN"/>
  <w:clrSchemeMapping w:bg1="light1" w:t1="dark1" w:bg2="light2" w:t2="dark2" w:accent1="accent1" w:accent2="accent2" w:accent3="accent3" w:accent4="accent4" w:accent5="accent5" w:accent6="accent6" w:hyperlink="hyperlink" w:followedHyperlink="followedHyperlink"/>
  <w:decimalSymbol w:val="."/>
  <w:listSeparator w:val=","/>
  <w14:docId w14:val="69AFDA3E"/>
  <w15:docId w15:val="{96F88D77-A67A-644F-9E43-80987C221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document/d/12qhPXz-OReNqqYoznVDRwbloHwIOVe9QIG1ggknWbls/edit?tab=t.0" TargetMode="External"/><Relationship Id="rId18" Type="http://schemas.openxmlformats.org/officeDocument/2006/relationships/hyperlink" Target="https://docs.google.com/document/d/1wrEhE4jPNdEAW5yHBfmlYBWuBFcIkAtwyEYOLgno1JA/edit?tab=t.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ecretariat.leeds.ac.uk/"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customXml" Target="../customXml/item2.xml"/><Relationship Id="rId16" Type="http://schemas.openxmlformats.org/officeDocument/2006/relationships/hyperlink" Target="https://drive.google.com/file/d/12Eq-DGHvtEwAARswVyG77wxojqj5nXgh/vie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2Eq-DGHvtEwAARswVyG77wxojqj5nXgh/view" TargetMode="External"/><Relationship Id="rId5" Type="http://schemas.openxmlformats.org/officeDocument/2006/relationships/styles" Target="styles.xml"/><Relationship Id="rId15" Type="http://schemas.openxmlformats.org/officeDocument/2006/relationships/hyperlink" Target="https://sport.leeds.ac.uk/sport/sportsclubs/" TargetMode="External"/><Relationship Id="rId10" Type="http://schemas.openxmlformats.org/officeDocument/2006/relationships/hyperlink" Target="https://docs.google.com/document/d/1-ghXmAO8EqwzWWcUB_W0cyFTMkL_7kgf/edit" TargetMode="External"/><Relationship Id="rId19" Type="http://schemas.openxmlformats.org/officeDocument/2006/relationships/hyperlink" Target="https://docs.google.com/document/d/1wrEhE4jPNdEAW5yHBfmlYBWuBFcIkAtwyEYOLgno1JA/edit?tab=t.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uu.org.uk/legal/privac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4cc26d-a039-436f-bc34-b1d51591eb4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31AF13357CB5479F4E4AE2A7F651C4" ma:contentTypeVersion="10" ma:contentTypeDescription="Create a new document." ma:contentTypeScope="" ma:versionID="7f8ec7c7287b00bd1ab96fef8318e72d">
  <xsd:schema xmlns:xsd="http://www.w3.org/2001/XMLSchema" xmlns:xs="http://www.w3.org/2001/XMLSchema" xmlns:p="http://schemas.microsoft.com/office/2006/metadata/properties" xmlns:ns2="b04cc26d-a039-436f-bc34-b1d51591eb40" targetNamespace="http://schemas.microsoft.com/office/2006/metadata/properties" ma:root="true" ma:fieldsID="764af96c2eda3d029215ca3968f7768a" ns2:_="">
    <xsd:import namespace="b04cc26d-a039-436f-bc34-b1d51591eb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cc26d-a039-436f-bc34-b1d51591e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F2AA1-4792-46FE-B43B-17E33E3540DA}">
  <ds:schemaRefs>
    <ds:schemaRef ds:uri="http://schemas.microsoft.com/office/2006/metadata/properties"/>
    <ds:schemaRef ds:uri="http://schemas.microsoft.com/office/infopath/2007/PartnerControls"/>
    <ds:schemaRef ds:uri="b04cc26d-a039-436f-bc34-b1d51591eb40"/>
  </ds:schemaRefs>
</ds:datastoreItem>
</file>

<file path=customXml/itemProps2.xml><?xml version="1.0" encoding="utf-8"?>
<ds:datastoreItem xmlns:ds="http://schemas.openxmlformats.org/officeDocument/2006/customXml" ds:itemID="{0E59104D-C17E-4B8B-A88C-409DCD3840CB}">
  <ds:schemaRefs>
    <ds:schemaRef ds:uri="http://schemas.microsoft.com/sharepoint/v3/contenttype/forms"/>
  </ds:schemaRefs>
</ds:datastoreItem>
</file>

<file path=customXml/itemProps3.xml><?xml version="1.0" encoding="utf-8"?>
<ds:datastoreItem xmlns:ds="http://schemas.openxmlformats.org/officeDocument/2006/customXml" ds:itemID="{83CDDE49-A78B-4EE8-8465-1FC6DEEB5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cc26d-a039-436f-bc34-b1d51591e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4716</Words>
  <Characters>25704</Characters>
  <Application>Microsoft Office Word</Application>
  <DocSecurity>0</DocSecurity>
  <Lines>571</Lines>
  <Paragraphs>304</Paragraphs>
  <ScaleCrop>false</ScaleCrop>
  <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Zayed Kader [wjsm0459]</cp:lastModifiedBy>
  <cp:revision>2</cp:revision>
  <dcterms:created xsi:type="dcterms:W3CDTF">2026-04-11T00:40:00Z</dcterms:created>
  <dcterms:modified xsi:type="dcterms:W3CDTF">2026-04-11T00:40:00Z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0x010100C631AF13357CB5479F4E4AE2A7F651C4</vt:lpwstr>
  </property>
  <property fmtid="{D5CDD505-2E9C-101B-9397-08002B2CF9AE}" pid="3" name="Order">
    <vt:r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MigrationSourceID">
    <vt:lpwstr>1nNGEp14l1-3-61ehZvfwTQAXdj8n7dLAii4XxWyIFUA</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ies>
</file>