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Open Sans" w:cs="Open Sans" w:eastAsia="Open Sans" w:hAnsi="Open Sans"/>
          <w:sz w:val="4"/>
          <w:szCs w:val="4"/>
        </w:rPr>
      </w:pPr>
      <w:r w:rsidDel="00000000" w:rsidR="00000000" w:rsidRPr="00000000">
        <w:rPr>
          <w:rtl w:val="0"/>
        </w:rPr>
      </w:r>
    </w:p>
    <w:p w:rsidR="00000000" w:rsidDel="00000000" w:rsidP="00000000" w:rsidRDefault="00000000" w:rsidRPr="00000000" w14:paraId="00000002">
      <w:pPr>
        <w:rPr>
          <w:rFonts w:ascii="Open Sans" w:cs="Open Sans" w:eastAsia="Open Sans" w:hAnsi="Open Sans"/>
          <w:sz w:val="4"/>
          <w:szCs w:val="4"/>
        </w:rPr>
      </w:pPr>
      <w:r w:rsidDel="00000000" w:rsidR="00000000" w:rsidRPr="00000000">
        <w:rPr>
          <w:rtl w:val="0"/>
        </w:rPr>
      </w:r>
    </w:p>
    <w:p w:rsidR="00000000" w:rsidDel="00000000" w:rsidP="00000000" w:rsidRDefault="00000000" w:rsidRPr="00000000" w14:paraId="00000003">
      <w:pPr>
        <w:rPr>
          <w:rFonts w:ascii="Open Sans" w:cs="Open Sans" w:eastAsia="Open Sans" w:hAnsi="Open Sans"/>
          <w:sz w:val="4"/>
          <w:szCs w:val="4"/>
        </w:rPr>
      </w:pPr>
      <w:r w:rsidDel="00000000" w:rsidR="00000000" w:rsidRPr="00000000">
        <w:rPr>
          <w:rtl w:val="0"/>
        </w:rPr>
      </w:r>
    </w:p>
    <w:p w:rsidR="00000000" w:rsidDel="00000000" w:rsidP="00000000" w:rsidRDefault="00000000" w:rsidRPr="00000000" w14:paraId="00000004">
      <w:pPr>
        <w:rPr>
          <w:rFonts w:ascii="Open Sans" w:cs="Open Sans" w:eastAsia="Open Sans" w:hAnsi="Open Sans"/>
          <w:sz w:val="4"/>
          <w:szCs w:val="4"/>
        </w:rPr>
      </w:pPr>
      <w:r w:rsidDel="00000000" w:rsidR="00000000" w:rsidRPr="00000000">
        <w:rPr>
          <w:rtl w:val="0"/>
        </w:rPr>
      </w:r>
    </w:p>
    <w:p w:rsidR="00000000" w:rsidDel="00000000" w:rsidP="00000000" w:rsidRDefault="00000000" w:rsidRPr="00000000" w14:paraId="00000005">
      <w:pPr>
        <w:ind w:left="-425" w:firstLine="0"/>
        <w:rPr>
          <w:rFonts w:ascii="Open Sans" w:cs="Open Sans" w:eastAsia="Open Sans" w:hAnsi="Open Sans"/>
          <w:b w:val="1"/>
          <w:bCs w:val="1"/>
          <w:sz w:val="24"/>
          <w:szCs w:val="24"/>
        </w:rPr>
      </w:pPr>
      <w:r w:rsidDel="00000000" w:rsidR="00000000" w:rsidRPr="00000000">
        <w:rPr>
          <w:rtl w:val="0"/>
        </w:rPr>
      </w:r>
    </w:p>
    <w:tbl>
      <w:tblPr>
        <w:tblStyle w:val="Table1"/>
        <w:tblW w:w="16395.0" w:type="dxa"/>
        <w:jc w:val="left"/>
        <w:tblInd w:w="-4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10"/>
        <w:gridCol w:w="4215"/>
        <w:gridCol w:w="5070"/>
        <w:tblGridChange w:id="0">
          <w:tblGrid>
            <w:gridCol w:w="7110"/>
            <w:gridCol w:w="4215"/>
            <w:gridCol w:w="5070"/>
          </w:tblGrid>
        </w:tblGridChange>
      </w:tblGrid>
      <w:tr>
        <w:trPr>
          <w:cantSplit w:val="0"/>
          <w:tblHeader w:val="0"/>
        </w:trPr>
        <w:tc>
          <w:tcPr>
            <w:shd w:fill="d9d2e9"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CLUB AND SOCIETY RISK ASSESSMENT </w:t>
            </w:r>
          </w:p>
        </w:tc>
        <w:tc>
          <w:tcP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Degree of Risk</w:t>
            </w:r>
          </w:p>
        </w:tc>
        <w:tc>
          <w:tcP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Risk Rating Matrix</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bl>
            <w:tblPr>
              <w:tblStyle w:val="Table2"/>
              <w:tblW w:w="69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55"/>
              <w:gridCol w:w="3455"/>
              <w:tblGridChange w:id="0">
                <w:tblGrid>
                  <w:gridCol w:w="3455"/>
                  <w:gridCol w:w="345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Society Name:</w:t>
                  </w:r>
                </w:p>
              </w:tc>
              <w:tc>
                <w:tcP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LUU Karate Club</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Category:</w:t>
                  </w:r>
                </w:p>
              </w:tc>
              <w:tc>
                <w:tcP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Martial Arts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Author(s):</w:t>
                  </w:r>
                </w:p>
              </w:tc>
              <w:tc>
                <w:tcP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Samuel Chin, President</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Connie Lynch, Club Secretary</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Erin Tonks, Vice President, Lucy Fearns, Treasurer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Author(s) signature and date:</w:t>
                  </w:r>
                </w:p>
              </w:tc>
              <w:tc>
                <w:tcP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S.chin 24/06/2026</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C.lynch 24/06/2026</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E.tonks 25/06/2026</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L.fearns 25/06/2026</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Persons Responsible:</w:t>
                  </w:r>
                </w:p>
              </w:tc>
              <w:tc>
                <w:tcP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Club and society committees and leaders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Staff Sign Off:</w:t>
                  </w:r>
                </w:p>
              </w:tc>
              <w:tc>
                <w:tcP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[Signature] [Date]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Staff Additional Check:</w:t>
                  </w:r>
                </w:p>
              </w:tc>
              <w:tc>
                <w:tcPr>
                  <w:tcMar>
                    <w:top w:w="100.0" w:type="dxa"/>
                    <w:left w:w="100.0" w:type="dxa"/>
                    <w:bottom w:w="100.0" w:type="dxa"/>
                    <w:right w:w="100.0" w:type="dxa"/>
                  </w:tcMar>
                </w:tcPr>
                <w:p w:rsidR="00000000" w:rsidDel="00000000" w:rsidP="00000000" w:rsidRDefault="00000000" w:rsidRPr="00000000" w14:paraId="0000001C">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[Signature] [Date]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Locations:</w:t>
                  </w:r>
                </w:p>
              </w:tc>
              <w:tc>
                <w:tcP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Studio 2, University Of Leeds, University of Leeds, Willow Terrace Road, Willow Terrace Rd, Leeds LS2 9JT</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Mango Studio, Leeds Univeristy Union, Lifton Place, Leeds, LS2 9JZ </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Ichiban Dojo, 332a Meanwood Rd, Leeds LS7 2JF</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Details of Activities:</w:t>
                  </w:r>
                </w:p>
              </w:tc>
              <w:tc>
                <w:tcP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Training, involving both contact and non-contact drills</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Socials, typically gatherings held at pubs or clubs, as well as activities such as bowling.</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People who may be affected:</w:t>
                  </w:r>
                </w:p>
              </w:tc>
              <w:tc>
                <w:tcPr>
                  <w:tcMar>
                    <w:top w:w="100.0" w:type="dxa"/>
                    <w:left w:w="100.0" w:type="dxa"/>
                    <w:bottom w:w="100.0" w:type="dxa"/>
                    <w:right w:w="100.0" w:type="dxa"/>
                  </w:tcMar>
                </w:tcPr>
                <w:p w:rsidR="00000000" w:rsidDel="00000000" w:rsidP="00000000" w:rsidRDefault="00000000" w:rsidRPr="00000000" w14:paraId="00000028">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Society members and participants</w:t>
                  </w:r>
                </w:p>
                <w:p w:rsidR="00000000" w:rsidDel="00000000" w:rsidP="00000000" w:rsidRDefault="00000000" w:rsidRPr="00000000" w14:paraId="00000029">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Members of the public</w:t>
                  </w:r>
                </w:p>
                <w:p w:rsidR="00000000" w:rsidDel="00000000" w:rsidP="00000000" w:rsidRDefault="00000000" w:rsidRPr="00000000" w14:paraId="0000002A">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Staff</w:t>
                  </w:r>
                </w:p>
              </w:tc>
            </w:tr>
          </w:tbl>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bl>
            <w:tblPr>
              <w:tblStyle w:val="Table3"/>
              <w:tblW w:w="4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07"/>
              <w:gridCol w:w="2008"/>
              <w:tblGridChange w:id="0">
                <w:tblGrid>
                  <w:gridCol w:w="2007"/>
                  <w:gridCol w:w="2008"/>
                </w:tblGrid>
              </w:tblGridChange>
            </w:tblGrid>
            <w:tr>
              <w:trPr>
                <w:cantSplit w:val="0"/>
                <w:trHeight w:val="440" w:hRule="atLeast"/>
                <w:tblHeader w:val="0"/>
              </w:trPr>
              <w:tc>
                <w:tcPr>
                  <w:gridSpan w:val="2"/>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Likelihood</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5</w:t>
                  </w:r>
                </w:p>
              </w:tc>
              <w:tc>
                <w:tcP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Inevitable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Highly Likely</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Probable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Unlikely</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Remote possibility</w:t>
                  </w:r>
                </w:p>
              </w:tc>
            </w:tr>
          </w:tbl>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3A">
            <w:pPr>
              <w:widowControl w:val="0"/>
              <w:spacing w:line="240" w:lineRule="auto"/>
              <w:rPr>
                <w:rFonts w:ascii="Open Sans" w:cs="Open Sans" w:eastAsia="Open Sans" w:hAnsi="Open Sans"/>
                <w:sz w:val="24"/>
                <w:szCs w:val="24"/>
              </w:rPr>
            </w:pPr>
            <w:r w:rsidDel="00000000" w:rsidR="00000000" w:rsidRPr="00000000">
              <w:rPr>
                <w:rtl w:val="0"/>
              </w:rPr>
            </w:r>
          </w:p>
          <w:tbl>
            <w:tblPr>
              <w:tblStyle w:val="Table4"/>
              <w:tblW w:w="4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07"/>
              <w:gridCol w:w="2008"/>
              <w:tblGridChange w:id="0">
                <w:tblGrid>
                  <w:gridCol w:w="2007"/>
                  <w:gridCol w:w="2008"/>
                </w:tblGrid>
              </w:tblGridChange>
            </w:tblGrid>
            <w:tr>
              <w:trPr>
                <w:cantSplit w:val="0"/>
                <w:trHeight w:val="440" w:hRule="atLeast"/>
                <w:tblHeader w:val="0"/>
              </w:trPr>
              <w:tc>
                <w:tcPr>
                  <w:gridSpan w:val="2"/>
                  <w:tcMar>
                    <w:top w:w="100.0" w:type="dxa"/>
                    <w:left w:w="100.0" w:type="dxa"/>
                    <w:bottom w:w="100.0" w:type="dxa"/>
                    <w:right w:w="100.0" w:type="dxa"/>
                  </w:tcMar>
                </w:tcPr>
                <w:p w:rsidR="00000000" w:rsidDel="00000000" w:rsidP="00000000" w:rsidRDefault="00000000" w:rsidRPr="00000000" w14:paraId="0000003B">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Severity</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D">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5</w:t>
                  </w:r>
                </w:p>
              </w:tc>
              <w:tc>
                <w:tcPr>
                  <w:tcMar>
                    <w:top w:w="100.0" w:type="dxa"/>
                    <w:left w:w="100.0" w:type="dxa"/>
                    <w:bottom w:w="100.0" w:type="dxa"/>
                    <w:right w:w="100.0" w:type="dxa"/>
                  </w:tcMar>
                </w:tcPr>
                <w:p w:rsidR="00000000" w:rsidDel="00000000" w:rsidP="00000000" w:rsidRDefault="00000000" w:rsidRPr="00000000" w14:paraId="0000003E">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Very high - multiple deaths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F">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40">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Highly - death, serious injury, permanent disability</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41">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42">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Moderate - Off Uni/work for at least 5 days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43">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44">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Slight - First aid treatment</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45">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46">
                  <w:pPr>
                    <w:widowControl w:val="0"/>
                    <w:spacing w:line="240" w:lineRule="auto"/>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Nil - Very minor</w:t>
                  </w:r>
                </w:p>
              </w:tc>
            </w:tr>
          </w:tbl>
          <w:p w:rsidR="00000000" w:rsidDel="00000000" w:rsidP="00000000" w:rsidRDefault="00000000" w:rsidRPr="00000000" w14:paraId="00000047">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bl>
            <w:tblPr>
              <w:tblStyle w:val="Table5"/>
              <w:tblW w:w="4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5"/>
              <w:gridCol w:w="695"/>
              <w:gridCol w:w="696"/>
              <w:gridCol w:w="696"/>
              <w:gridCol w:w="696"/>
              <w:gridCol w:w="696"/>
              <w:gridCol w:w="696"/>
              <w:tblGridChange w:id="0">
                <w:tblGrid>
                  <w:gridCol w:w="695"/>
                  <w:gridCol w:w="695"/>
                  <w:gridCol w:w="696"/>
                  <w:gridCol w:w="696"/>
                  <w:gridCol w:w="696"/>
                  <w:gridCol w:w="696"/>
                  <w:gridCol w:w="696"/>
                </w:tblGrid>
              </w:tblGridChange>
            </w:tblGrid>
            <w:tr>
              <w:trPr>
                <w:cantSplit w:val="0"/>
                <w:trHeight w:val="440" w:hRule="atLeast"/>
                <w:tblHeader w:val="0"/>
              </w:trPr>
              <w:tc>
                <w:tcPr>
                  <w:gridSpan w:val="7"/>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Severity</w:t>
                  </w:r>
                </w:p>
              </w:tc>
            </w:tr>
            <w:tr>
              <w:trPr>
                <w:cantSplit w:val="0"/>
                <w:trHeight w:val="440" w:hRule="atLeast"/>
                <w:tblHeader w:val="0"/>
              </w:trPr>
              <w:tc>
                <w:tcPr>
                  <w:vMerge w:val="restart"/>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Likelihood</w:t>
                  </w:r>
                </w:p>
              </w:tc>
              <w:tc>
                <w:tcPr>
                  <w:shd w:fill="d9d9d9" w:val="clear"/>
                  <w:tcMar>
                    <w:top w:w="100.0" w:type="dxa"/>
                    <w:left w:w="100.0" w:type="dxa"/>
                    <w:bottom w:w="100.0" w:type="dxa"/>
                    <w:right w:w="100.0" w:type="dxa"/>
                  </w:tcMar>
                </w:tcPr>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shd w:fill="d9d9d9"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shd w:fill="d9d9d9"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shd w:fill="d9d9d9" w:val="clear"/>
                  <w:tcMar>
                    <w:top w:w="100.0" w:type="dxa"/>
                    <w:left w:w="100.0" w:type="dxa"/>
                    <w:bottom w:w="100.0" w:type="dxa"/>
                    <w:right w:w="100.0" w:type="dxa"/>
                  </w:tcMar>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shd w:fill="d9d9d9" w:val="clear"/>
                  <w:tcMar>
                    <w:top w:w="100.0" w:type="dxa"/>
                    <w:left w:w="100.0" w:type="dxa"/>
                    <w:bottom w:w="100.0" w:type="dxa"/>
                    <w:right w:w="100.0" w:type="dxa"/>
                  </w:tcMar>
                </w:tcPr>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5</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b w:val="1"/>
                      <w:bCs w:val="1"/>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shd w:fill="d9ead3"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shd w:fill="d9ead3" w:val="clea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shd w:fill="d9ead3" w:val="clear"/>
                  <w:tcMar>
                    <w:top w:w="100.0" w:type="dxa"/>
                    <w:left w:w="100.0" w:type="dxa"/>
                    <w:bottom w:w="100.0" w:type="dxa"/>
                    <w:right w:w="100.0" w:type="dxa"/>
                  </w:tcMa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shd w:fill="d9ead3"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shd w:fill="c9daf8"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5</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b w:val="1"/>
                      <w:bCs w:val="1"/>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shd w:fill="d9ead3" w:val="clear"/>
                  <w:tcMar>
                    <w:top w:w="100.0" w:type="dxa"/>
                    <w:left w:w="100.0" w:type="dxa"/>
                    <w:bottom w:w="100.0" w:type="dxa"/>
                    <w:right w:w="100.0" w:type="dxa"/>
                  </w:tcMa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shd w:fill="d9ead3" w:val="clear"/>
                  <w:tcMar>
                    <w:top w:w="100.0" w:type="dxa"/>
                    <w:left w:w="100.0" w:type="dxa"/>
                    <w:bottom w:w="100.0" w:type="dxa"/>
                    <w:right w:w="100.0" w:type="dxa"/>
                  </w:tcMar>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shd w:fill="c9daf8"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shd w:fill="c9daf8" w:val="clea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shd w:fill="fff2cc" w:val="clear"/>
                  <w:tcMar>
                    <w:top w:w="100.0" w:type="dxa"/>
                    <w:left w:w="100.0" w:type="dxa"/>
                    <w:bottom w:w="100.0" w:type="dxa"/>
                    <w:right w:w="100.0" w:type="dxa"/>
                  </w:tcMar>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10</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b w:val="1"/>
                      <w:bCs w:val="1"/>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shd w:fill="d9ead3"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shd w:fill="c9daf8"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shd w:fill="c9daf8"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9</w:t>
                  </w:r>
                </w:p>
              </w:tc>
              <w:tc>
                <w:tcPr>
                  <w:shd w:fill="fff2cc"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12</w:t>
                  </w:r>
                </w:p>
              </w:tc>
              <w:tc>
                <w:tcPr>
                  <w:shd w:fill="fff2cc"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15</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b w:val="1"/>
                      <w:bCs w:val="1"/>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shd w:fill="d9ead3"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shd w:fill="c9daf8"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shd w:fill="fff2cc"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12</w:t>
                  </w:r>
                </w:p>
              </w:tc>
              <w:tc>
                <w:tcPr>
                  <w:shd w:fill="f4cccc"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16</w:t>
                  </w:r>
                </w:p>
              </w:tc>
              <w:tc>
                <w:tcPr>
                  <w:shd w:fill="f4cccc"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20</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b w:val="1"/>
                      <w:bCs w:val="1"/>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5</w:t>
                  </w:r>
                </w:p>
              </w:tc>
              <w:tc>
                <w:tcPr>
                  <w:shd w:fill="c9daf8"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5</w:t>
                  </w:r>
                </w:p>
              </w:tc>
              <w:tc>
                <w:tcPr>
                  <w:shd w:fill="fff2cc"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10</w:t>
                  </w:r>
                </w:p>
              </w:tc>
              <w:tc>
                <w:tcPr>
                  <w:shd w:fill="fff2cc"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15</w:t>
                  </w:r>
                </w:p>
              </w:tc>
              <w:tc>
                <w:tcPr>
                  <w:shd w:fill="f4cccc"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20</w:t>
                  </w:r>
                </w:p>
              </w:tc>
              <w:tc>
                <w:tcPr>
                  <w:shd w:fill="f4cccc"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25</w:t>
                  </w:r>
                </w:p>
              </w:tc>
            </w:tr>
          </w:tbl>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bl>
            <w:tblPr>
              <w:tblStyle w:val="Table6"/>
              <w:tblW w:w="4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5"/>
              <w:gridCol w:w="2435"/>
              <w:tblGridChange w:id="0">
                <w:tblGrid>
                  <w:gridCol w:w="2435"/>
                  <w:gridCol w:w="243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Risk rating score</w:t>
                  </w:r>
                </w:p>
              </w:tc>
              <w:tc>
                <w:tcP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Action</w:t>
                  </w:r>
                </w:p>
              </w:tc>
            </w:tr>
            <w:tr>
              <w:trPr>
                <w:cantSplit w:val="0"/>
                <w:tblHeader w:val="0"/>
              </w:trPr>
              <w:tc>
                <w:tcPr>
                  <w:shd w:fill="d9ead3"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1 - 4</w:t>
                  </w:r>
                </w:p>
              </w:tc>
              <w:tc>
                <w:tcPr>
                  <w:shd w:fill="d9ead3"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Broadly acceptable – no action required</w:t>
                  </w:r>
                </w:p>
              </w:tc>
            </w:tr>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5 - 9</w:t>
                  </w:r>
                </w:p>
              </w:tc>
              <w:tc>
                <w:tcPr>
                  <w:shd w:fill="cfe2f3"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Moderate - Reduce risks if reasonably practicable</w:t>
                  </w:r>
                </w:p>
              </w:tc>
            </w:tr>
            <w:tr>
              <w:trPr>
                <w:cantSplit w:val="0"/>
                <w:tblHeader w:val="0"/>
              </w:trPr>
              <w:tc>
                <w:tcPr>
                  <w:shd w:fill="fff2cc"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10 - 15</w:t>
                  </w:r>
                </w:p>
              </w:tc>
              <w:tc>
                <w:tcPr>
                  <w:shd w:fill="fff2cc"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High risk - Priority action to be undertaken</w:t>
                  </w:r>
                </w:p>
              </w:tc>
            </w:tr>
            <w:tr>
              <w:trPr>
                <w:cantSplit w:val="0"/>
                <w:tblHeader w:val="0"/>
              </w:trPr>
              <w:tc>
                <w:tcPr>
                  <w:shd w:fill="f4cccc" w:val="clear"/>
                  <w:tcMar>
                    <w:top w:w="100.0" w:type="dxa"/>
                    <w:left w:w="100.0" w:type="dxa"/>
                    <w:bottom w:w="100.0" w:type="dxa"/>
                    <w:right w:w="10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16 - 25</w:t>
                  </w:r>
                </w:p>
              </w:tc>
              <w:tc>
                <w:tcPr>
                  <w:shd w:fill="f4cccc"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Unacceptable - Action must be taken immediately</w:t>
                  </w:r>
                </w:p>
              </w:tc>
            </w:tr>
          </w:tbl>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Pr>
              <w:drawing>
                <wp:inline distB="114300" distT="114300" distL="114300" distR="114300">
                  <wp:extent cx="1468800" cy="77152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68800" cy="7715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8A">
      <w:pPr>
        <w:rPr>
          <w:rFonts w:ascii="Open Sans" w:cs="Open Sans" w:eastAsia="Open Sans" w:hAnsi="Open Sans"/>
          <w:b w:val="1"/>
          <w:bCs w:val="1"/>
          <w:sz w:val="24"/>
          <w:szCs w:val="24"/>
        </w:rPr>
      </w:pPr>
      <w:r w:rsidDel="00000000" w:rsidR="00000000" w:rsidRPr="00000000">
        <w:rPr>
          <w:rtl w:val="0"/>
        </w:rPr>
      </w:r>
    </w:p>
    <w:tbl>
      <w:tblPr>
        <w:tblStyle w:val="Table7"/>
        <w:tblW w:w="158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5"/>
        <w:gridCol w:w="1830"/>
        <w:gridCol w:w="540"/>
        <w:gridCol w:w="480"/>
        <w:gridCol w:w="525"/>
        <w:gridCol w:w="4185"/>
        <w:gridCol w:w="540"/>
        <w:gridCol w:w="570"/>
        <w:gridCol w:w="615"/>
        <w:gridCol w:w="4335"/>
        <w:tblGridChange w:id="0">
          <w:tblGrid>
            <w:gridCol w:w="2265"/>
            <w:gridCol w:w="1830"/>
            <w:gridCol w:w="540"/>
            <w:gridCol w:w="480"/>
            <w:gridCol w:w="525"/>
            <w:gridCol w:w="4185"/>
            <w:gridCol w:w="540"/>
            <w:gridCol w:w="570"/>
            <w:gridCol w:w="615"/>
            <w:gridCol w:w="4335"/>
          </w:tblGrid>
        </w:tblGridChange>
      </w:tblGrid>
      <w:tr>
        <w:trPr>
          <w:cantSplit w:val="0"/>
          <w:trHeight w:val="440" w:hRule="atLeast"/>
          <w:tblHeader w:val="0"/>
        </w:trPr>
        <w:tc>
          <w:tcP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i w:val="1"/>
                <w:iCs w:val="1"/>
                <w:sz w:val="24"/>
                <w:szCs w:val="24"/>
              </w:rPr>
            </w:pPr>
            <w:r w:rsidDel="00000000" w:rsidR="00000000" w:rsidRPr="00000000">
              <w:rPr>
                <w:rFonts w:ascii="Open Sans" w:cs="Open Sans" w:eastAsia="Open Sans" w:hAnsi="Open Sans"/>
                <w:i w:val="1"/>
                <w:iCs w:val="1"/>
                <w:sz w:val="24"/>
                <w:szCs w:val="24"/>
                <w:rtl w:val="0"/>
              </w:rPr>
              <w:t xml:space="preserve">Identify Hazards</w:t>
            </w:r>
          </w:p>
        </w:tc>
        <w:tc>
          <w:tcPr>
            <w:gridSpan w:val="4"/>
            <w:tcMar>
              <w:top w:w="100.0" w:type="dxa"/>
              <w:left w:w="100.0" w:type="dxa"/>
              <w:bottom w:w="100.0" w:type="dxa"/>
              <w:right w:w="100.0" w:type="dxa"/>
            </w:tcMar>
          </w:tcPr>
          <w:p w:rsidR="00000000" w:rsidDel="00000000" w:rsidP="00000000" w:rsidRDefault="00000000" w:rsidRPr="00000000" w14:paraId="0000008C">
            <w:pPr>
              <w:widowControl w:val="0"/>
              <w:spacing w:line="240" w:lineRule="auto"/>
              <w:jc w:val="center"/>
              <w:rPr>
                <w:rFonts w:ascii="Open Sans" w:cs="Open Sans" w:eastAsia="Open Sans" w:hAnsi="Open Sans"/>
                <w:i w:val="1"/>
                <w:iCs w:val="1"/>
                <w:sz w:val="24"/>
                <w:szCs w:val="24"/>
              </w:rPr>
            </w:pPr>
            <w:r w:rsidDel="00000000" w:rsidR="00000000" w:rsidRPr="00000000">
              <w:rPr>
                <w:rFonts w:ascii="Open Sans" w:cs="Open Sans" w:eastAsia="Open Sans" w:hAnsi="Open Sans"/>
                <w:i w:val="1"/>
                <w:iCs w:val="1"/>
                <w:sz w:val="24"/>
                <w:szCs w:val="24"/>
                <w:rtl w:val="0"/>
              </w:rPr>
              <w:t xml:space="preserve">Estimate the risk</w:t>
            </w:r>
          </w:p>
        </w:tc>
        <w:tc>
          <w:tcPr>
            <w:gridSpan w:val="4"/>
            <w:tcMar>
              <w:top w:w="100.0" w:type="dxa"/>
              <w:left w:w="100.0" w:type="dxa"/>
              <w:bottom w:w="100.0" w:type="dxa"/>
              <w:right w:w="100.0" w:type="dxa"/>
            </w:tcMar>
          </w:tcPr>
          <w:p w:rsidR="00000000" w:rsidDel="00000000" w:rsidP="00000000" w:rsidRDefault="00000000" w:rsidRPr="00000000" w14:paraId="00000090">
            <w:pPr>
              <w:widowControl w:val="0"/>
              <w:spacing w:line="240" w:lineRule="auto"/>
              <w:jc w:val="center"/>
              <w:rPr>
                <w:rFonts w:ascii="Open Sans" w:cs="Open Sans" w:eastAsia="Open Sans" w:hAnsi="Open Sans"/>
                <w:i w:val="1"/>
                <w:iCs w:val="1"/>
                <w:sz w:val="24"/>
                <w:szCs w:val="24"/>
              </w:rPr>
            </w:pPr>
            <w:r w:rsidDel="00000000" w:rsidR="00000000" w:rsidRPr="00000000">
              <w:rPr>
                <w:rFonts w:ascii="Open Sans" w:cs="Open Sans" w:eastAsia="Open Sans" w:hAnsi="Open Sans"/>
                <w:i w:val="1"/>
                <w:iCs w:val="1"/>
                <w:sz w:val="24"/>
                <w:szCs w:val="24"/>
                <w:rtl w:val="0"/>
              </w:rPr>
              <w:t xml:space="preserve">Evaluate the risk</w:t>
            </w:r>
          </w:p>
        </w:tc>
        <w:tc>
          <w:tcP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i w:val="1"/>
                <w:iCs w:val="1"/>
                <w:sz w:val="24"/>
                <w:szCs w:val="24"/>
              </w:rPr>
            </w:pPr>
            <w:r w:rsidDel="00000000" w:rsidR="00000000" w:rsidRPr="00000000">
              <w:rPr>
                <w:rFonts w:ascii="Open Sans" w:cs="Open Sans" w:eastAsia="Open Sans" w:hAnsi="Open Sans"/>
                <w:i w:val="1"/>
                <w:iCs w:val="1"/>
                <w:sz w:val="24"/>
                <w:szCs w:val="24"/>
                <w:rtl w:val="0"/>
              </w:rPr>
              <w:t xml:space="preserve">Evaluate residual risk</w:t>
            </w:r>
          </w:p>
        </w:tc>
      </w:tr>
      <w:tr>
        <w:trPr>
          <w:cantSplit w:val="0"/>
          <w:trHeight w:val="440" w:hRule="atLeast"/>
          <w:tblHeader w:val="0"/>
        </w:trPr>
        <w:tc>
          <w:tcP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Hazard</w:t>
            </w:r>
          </w:p>
        </w:tc>
        <w:tc>
          <w:tcP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How may harm result?</w:t>
            </w:r>
          </w:p>
        </w:tc>
        <w:tc>
          <w:tcPr>
            <w:tcMar>
              <w:top w:w="100.0" w:type="dxa"/>
              <w:left w:w="100.0" w:type="dxa"/>
              <w:bottom w:w="100.0" w:type="dxa"/>
              <w:right w:w="100.0" w:type="dxa"/>
            </w:tcMar>
          </w:tcPr>
          <w:p w:rsidR="00000000" w:rsidDel="00000000" w:rsidP="00000000" w:rsidRDefault="00000000" w:rsidRPr="00000000" w14:paraId="00000097">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Likelihood</w:t>
            </w:r>
          </w:p>
        </w:tc>
        <w:tc>
          <w:tcPr>
            <w:tcMar>
              <w:top w:w="100.0" w:type="dxa"/>
              <w:left w:w="100.0" w:type="dxa"/>
              <w:bottom w:w="100.0" w:type="dxa"/>
              <w:right w:w="100.0" w:type="dxa"/>
            </w:tcMar>
          </w:tcPr>
          <w:p w:rsidR="00000000" w:rsidDel="00000000" w:rsidP="00000000" w:rsidRDefault="00000000" w:rsidRPr="00000000" w14:paraId="00000098">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Severity</w:t>
            </w:r>
          </w:p>
        </w:tc>
        <w:tc>
          <w:tcPr>
            <w:tcMar>
              <w:top w:w="100.0" w:type="dxa"/>
              <w:left w:w="100.0" w:type="dxa"/>
              <w:bottom w:w="100.0" w:type="dxa"/>
              <w:right w:w="100.0" w:type="dxa"/>
            </w:tcMar>
          </w:tcPr>
          <w:p w:rsidR="00000000" w:rsidDel="00000000" w:rsidP="00000000" w:rsidRDefault="00000000" w:rsidRPr="00000000" w14:paraId="00000099">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Rating</w:t>
            </w:r>
          </w:p>
        </w:tc>
        <w:tc>
          <w:tcP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Risk control measures</w:t>
            </w:r>
          </w:p>
        </w:tc>
        <w:tc>
          <w:tcPr>
            <w:tcMar>
              <w:top w:w="100.0" w:type="dxa"/>
              <w:left w:w="100.0" w:type="dxa"/>
              <w:bottom w:w="100.0" w:type="dxa"/>
              <w:right w:w="100.0" w:type="dxa"/>
            </w:tcMar>
          </w:tcPr>
          <w:p w:rsidR="00000000" w:rsidDel="00000000" w:rsidP="00000000" w:rsidRDefault="00000000" w:rsidRPr="00000000" w14:paraId="0000009B">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Likelihood</w:t>
            </w:r>
          </w:p>
        </w:tc>
        <w:tc>
          <w:tcPr>
            <w:tcMar>
              <w:top w:w="100.0" w:type="dxa"/>
              <w:left w:w="100.0" w:type="dxa"/>
              <w:bottom w:w="100.0" w:type="dxa"/>
              <w:right w:w="100.0" w:type="dxa"/>
            </w:tcMar>
          </w:tcPr>
          <w:p w:rsidR="00000000" w:rsidDel="00000000" w:rsidP="00000000" w:rsidRDefault="00000000" w:rsidRPr="00000000" w14:paraId="0000009C">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Severity</w:t>
            </w:r>
          </w:p>
        </w:tc>
        <w:tc>
          <w:tcPr>
            <w:tcMar>
              <w:top w:w="100.0" w:type="dxa"/>
              <w:left w:w="100.0" w:type="dxa"/>
              <w:bottom w:w="100.0" w:type="dxa"/>
              <w:right w:w="100.0" w:type="dxa"/>
            </w:tcMar>
          </w:tcPr>
          <w:p w:rsidR="00000000" w:rsidDel="00000000" w:rsidP="00000000" w:rsidRDefault="00000000" w:rsidRPr="00000000" w14:paraId="0000009D">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Rating</w:t>
            </w:r>
          </w:p>
        </w:tc>
        <w:tc>
          <w:tcPr>
            <w:tcMar>
              <w:top w:w="100.0" w:type="dxa"/>
              <w:left w:w="100.0" w:type="dxa"/>
              <w:bottom w:w="100.0" w:type="dxa"/>
              <w:right w:w="100.0" w:type="dxa"/>
            </w:tcMar>
          </w:tcPr>
          <w:p w:rsidR="00000000" w:rsidDel="00000000" w:rsidP="00000000" w:rsidRDefault="00000000" w:rsidRPr="00000000" w14:paraId="0000009E">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Further action required?</w:t>
            </w:r>
          </w:p>
          <w:p w:rsidR="00000000" w:rsidDel="00000000" w:rsidP="00000000" w:rsidRDefault="00000000" w:rsidRPr="00000000" w14:paraId="0000009F">
            <w:pPr>
              <w:widowControl w:val="0"/>
              <w:spacing w:line="240" w:lineRule="auto"/>
              <w:jc w:val="center"/>
              <w:rPr>
                <w:rFonts w:ascii="Open Sans" w:cs="Open Sans" w:eastAsia="Open Sans" w:hAnsi="Open Sans"/>
                <w:i w:val="1"/>
                <w:iCs w:val="1"/>
                <w:sz w:val="24"/>
                <w:szCs w:val="24"/>
              </w:rPr>
            </w:pPr>
            <w:r w:rsidDel="00000000" w:rsidR="00000000" w:rsidRPr="00000000">
              <w:rPr>
                <w:rFonts w:ascii="Open Sans" w:cs="Open Sans" w:eastAsia="Open Sans" w:hAnsi="Open Sans"/>
                <w:i w:val="1"/>
                <w:iCs w:val="1"/>
                <w:sz w:val="24"/>
                <w:szCs w:val="24"/>
                <w:rtl w:val="0"/>
              </w:rPr>
              <w:t xml:space="preserve">Only fill out if additional control measures are needed to be implemented or reviewed</w:t>
            </w:r>
          </w:p>
          <w:p w:rsidR="00000000" w:rsidDel="00000000" w:rsidP="00000000" w:rsidRDefault="00000000" w:rsidRPr="00000000" w14:paraId="000000A0">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 </w:t>
            </w:r>
          </w:p>
          <w:p w:rsidR="00000000" w:rsidDel="00000000" w:rsidP="00000000" w:rsidRDefault="00000000" w:rsidRPr="00000000" w14:paraId="000000A1">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sz w:val="18"/>
                <w:szCs w:val="18"/>
                <w:rtl w:val="0"/>
              </w:rPr>
              <w:t xml:space="preserve">Include timescales and who is responsible for implementation</w:t>
            </w: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tcPr>
          <w:p w:rsidR="00000000" w:rsidDel="00000000" w:rsidP="00000000" w:rsidRDefault="00000000" w:rsidRPr="00000000" w14:paraId="000000A2">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Injury due to sparring</w:t>
            </w:r>
          </w:p>
        </w:tc>
        <w:tc>
          <w:tcPr>
            <w:tcMar>
              <w:top w:w="100.0" w:type="dxa"/>
              <w:left w:w="100.0" w:type="dxa"/>
              <w:bottom w:w="100.0" w:type="dxa"/>
              <w:right w:w="100.0" w:type="dxa"/>
            </w:tcMar>
          </w:tcPr>
          <w:p w:rsidR="00000000" w:rsidDel="00000000" w:rsidP="00000000" w:rsidRDefault="00000000" w:rsidRPr="00000000" w14:paraId="000000A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Controlled techniques to the face and torso could cause light bruising</w:t>
            </w:r>
          </w:p>
        </w:tc>
        <w:tc>
          <w:tcP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tcMar>
              <w:top w:w="100.0" w:type="dxa"/>
              <w:left w:w="100.0" w:type="dxa"/>
              <w:bottom w:w="100.0" w:type="dxa"/>
              <w:right w:w="100.0" w:type="dxa"/>
            </w:tcMar>
          </w:tcPr>
          <w:p w:rsidR="00000000" w:rsidDel="00000000" w:rsidP="00000000" w:rsidRDefault="00000000" w:rsidRPr="00000000" w14:paraId="000000A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Gloves, shin guards, chest protectors and mouth guards are worn by those training to minimise any injury. These are all mandatory for competitors and provided by the club.</w:t>
            </w:r>
          </w:p>
          <w:p w:rsidR="00000000" w:rsidDel="00000000" w:rsidP="00000000" w:rsidRDefault="00000000" w:rsidRPr="00000000" w14:paraId="000000A8">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A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Floor matts provided by Jiu Jitsu to avoid any injury due to falls. </w:t>
            </w:r>
          </w:p>
          <w:p w:rsidR="00000000" w:rsidDel="00000000" w:rsidP="00000000" w:rsidRDefault="00000000" w:rsidRPr="00000000" w14:paraId="000000AA">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A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Head contact is only allowed by experienced competitors who know how to control.</w:t>
            </w:r>
          </w:p>
          <w:p w:rsidR="00000000" w:rsidDel="00000000" w:rsidP="00000000" w:rsidRDefault="00000000" w:rsidRPr="00000000" w14:paraId="000000AC">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A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Any students engaging in contact training will be well supervised by coaches and stopped from training if deemed to be out of control.</w:t>
            </w:r>
          </w:p>
        </w:tc>
        <w:tc>
          <w:tcPr>
            <w:tcMar>
              <w:top w:w="100.0" w:type="dxa"/>
              <w:left w:w="100.0" w:type="dxa"/>
              <w:bottom w:w="100.0" w:type="dxa"/>
              <w:right w:w="100.0" w:type="dxa"/>
            </w:tcMar>
          </w:tcPr>
          <w:p w:rsidR="00000000" w:rsidDel="00000000" w:rsidP="00000000" w:rsidRDefault="00000000" w:rsidRPr="00000000" w14:paraId="000000AE">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AF">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B0">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B1">
            <w:pPr>
              <w:widowControl w:val="0"/>
              <w:spacing w:line="240" w:lineRule="auto"/>
              <w:jc w:val="center"/>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0B2">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Physical injury due to other forms of training </w:t>
            </w:r>
          </w:p>
        </w:tc>
        <w:tc>
          <w:tcPr>
            <w:tcMar>
              <w:top w:w="100.0" w:type="dxa"/>
              <w:left w:w="100.0" w:type="dxa"/>
              <w:bottom w:w="100.0" w:type="dxa"/>
              <w:right w:w="100.0" w:type="dxa"/>
            </w:tcMar>
            <w:vAlign w:val="center"/>
          </w:tcPr>
          <w:p w:rsidR="00000000" w:rsidDel="00000000" w:rsidP="00000000" w:rsidRDefault="00000000" w:rsidRPr="00000000" w14:paraId="000000B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Participants are at risk of strain to muscles due to physical activity</w:t>
            </w:r>
          </w:p>
        </w:tc>
        <w:tc>
          <w:tcPr>
            <w:tcMar>
              <w:top w:w="100.0" w:type="dxa"/>
              <w:left w:w="100.0" w:type="dxa"/>
              <w:bottom w:w="100.0" w:type="dxa"/>
              <w:right w:w="100.0" w:type="dxa"/>
            </w:tcMar>
          </w:tcPr>
          <w:p w:rsidR="00000000" w:rsidDel="00000000" w:rsidP="00000000" w:rsidRDefault="00000000" w:rsidRPr="00000000" w14:paraId="000000B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B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B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tcPr>
          <w:p w:rsidR="00000000" w:rsidDel="00000000" w:rsidP="00000000" w:rsidRDefault="00000000" w:rsidRPr="00000000" w14:paraId="000000B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All sessions will begin and end with an adequate warm up and cool down, to ensure that any muscular injuries are avoided.</w:t>
            </w:r>
          </w:p>
          <w:p w:rsidR="00000000" w:rsidDel="00000000" w:rsidP="00000000" w:rsidRDefault="00000000" w:rsidRPr="00000000" w14:paraId="000000B8">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B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Students will attempt techniques in accordance with their experience, whilst following the instructions of experienced coaches.</w:t>
            </w:r>
          </w:p>
        </w:tc>
        <w:tc>
          <w:tcP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0BE">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Pre-existing health conditions</w:t>
            </w:r>
          </w:p>
        </w:tc>
        <w:tc>
          <w:tcPr>
            <w:tcMar>
              <w:top w:w="100.0" w:type="dxa"/>
              <w:left w:w="100.0" w:type="dxa"/>
              <w:bottom w:w="100.0" w:type="dxa"/>
              <w:right w:w="100.0" w:type="dxa"/>
            </w:tcMar>
            <w:vAlign w:val="center"/>
          </w:tcPr>
          <w:p w:rsidR="00000000" w:rsidDel="00000000" w:rsidP="00000000" w:rsidRDefault="00000000" w:rsidRPr="00000000" w14:paraId="000000B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Spread of illnesses, making a pre-existing injury worse, allergic reactions</w:t>
            </w:r>
          </w:p>
        </w:tc>
        <w:tc>
          <w:tcPr>
            <w:tcMar>
              <w:top w:w="100.0" w:type="dxa"/>
              <w:left w:w="100.0" w:type="dxa"/>
              <w:bottom w:w="100.0" w:type="dxa"/>
              <w:right w:w="100.0" w:type="dxa"/>
            </w:tcMar>
          </w:tcPr>
          <w:p w:rsidR="00000000" w:rsidDel="00000000" w:rsidP="00000000" w:rsidRDefault="00000000" w:rsidRPr="00000000" w14:paraId="000000C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C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C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9</w:t>
            </w:r>
          </w:p>
        </w:tc>
        <w:tc>
          <w:tcPr>
            <w:tcMar>
              <w:top w:w="100.0" w:type="dxa"/>
              <w:left w:w="100.0" w:type="dxa"/>
              <w:bottom w:w="100.0" w:type="dxa"/>
              <w:right w:w="100.0" w:type="dxa"/>
            </w:tcMar>
          </w:tcPr>
          <w:p w:rsidR="00000000" w:rsidDel="00000000" w:rsidP="00000000" w:rsidRDefault="00000000" w:rsidRPr="00000000" w14:paraId="000000C3">
            <w:pP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Individuals will make coaches/instructors/committee members aware of any medical conditions, allergies or pre-existing injuries - committee members can remind participants during each session to be aware when necessary.</w:t>
            </w:r>
          </w:p>
          <w:p w:rsidR="00000000" w:rsidDel="00000000" w:rsidP="00000000" w:rsidRDefault="00000000" w:rsidRPr="00000000" w14:paraId="000000C4">
            <w:pPr>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C5">
            <w:pP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Coaches and committee members should ensure everyone is fit and able to participate at the beginning of each session. </w:t>
            </w:r>
          </w:p>
          <w:p w:rsidR="00000000" w:rsidDel="00000000" w:rsidP="00000000" w:rsidRDefault="00000000" w:rsidRPr="00000000" w14:paraId="000000C6">
            <w:pPr>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C7">
            <w:pPr>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encouraged not to attend if suffering from signs of contagious illness.</w:t>
            </w:r>
          </w:p>
        </w:tc>
        <w:tc>
          <w:tcPr>
            <w:tcMar>
              <w:top w:w="100.0" w:type="dxa"/>
              <w:left w:w="100.0" w:type="dxa"/>
              <w:bottom w:w="100.0" w:type="dxa"/>
              <w:right w:w="100.0" w:type="dxa"/>
            </w:tcMar>
          </w:tcPr>
          <w:p w:rsidR="00000000" w:rsidDel="00000000" w:rsidP="00000000" w:rsidRDefault="00000000" w:rsidRPr="00000000" w14:paraId="000000C8">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C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C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blHeader w:val="0"/>
        </w:trPr>
        <w:tc>
          <w:tcPr>
            <w:tcMar>
              <w:top w:w="100.0" w:type="dxa"/>
              <w:left w:w="100.0" w:type="dxa"/>
              <w:bottom w:w="100.0" w:type="dxa"/>
              <w:right w:w="100.0" w:type="dxa"/>
            </w:tcMar>
            <w:vAlign w:val="center"/>
          </w:tcPr>
          <w:p w:rsidR="00000000" w:rsidDel="00000000" w:rsidP="00000000" w:rsidRDefault="00000000" w:rsidRPr="00000000" w14:paraId="000000CC">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Slips, trips and falls</w:t>
            </w:r>
          </w:p>
        </w:tc>
        <w:tc>
          <w:tcPr>
            <w:tcMar>
              <w:top w:w="100.0" w:type="dxa"/>
              <w:left w:w="100.0" w:type="dxa"/>
              <w:bottom w:w="100.0" w:type="dxa"/>
              <w:right w:w="100.0" w:type="dxa"/>
            </w:tcMar>
            <w:vAlign w:val="center"/>
          </w:tcPr>
          <w:p w:rsidR="00000000" w:rsidDel="00000000" w:rsidP="00000000" w:rsidRDefault="00000000" w:rsidRPr="00000000" w14:paraId="000000C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Physical harm to members and coaches resulting in sprained/broken bones</w:t>
            </w:r>
          </w:p>
        </w:tc>
        <w:tc>
          <w:tcPr>
            <w:tcMar>
              <w:top w:w="100.0" w:type="dxa"/>
              <w:left w:w="100.0" w:type="dxa"/>
              <w:bottom w:w="100.0" w:type="dxa"/>
              <w:right w:w="100.0" w:type="dxa"/>
            </w:tcMar>
          </w:tcPr>
          <w:p w:rsidR="00000000" w:rsidDel="00000000" w:rsidP="00000000" w:rsidRDefault="00000000" w:rsidRPr="00000000" w14:paraId="000000CE">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C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D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vAlign w:val="center"/>
          </w:tcPr>
          <w:p w:rsidR="00000000" w:rsidDel="00000000" w:rsidP="00000000" w:rsidRDefault="00000000" w:rsidRPr="00000000" w14:paraId="000000D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Floors will be cleared for training and mats used.</w:t>
            </w:r>
          </w:p>
          <w:p w:rsidR="00000000" w:rsidDel="00000000" w:rsidP="00000000" w:rsidRDefault="00000000" w:rsidRPr="00000000" w14:paraId="000000D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must listen on how to execute the activity correctly and be aware of the space.</w:t>
            </w:r>
          </w:p>
          <w:p w:rsidR="00000000" w:rsidDel="00000000" w:rsidP="00000000" w:rsidRDefault="00000000" w:rsidRPr="00000000" w14:paraId="000000D3">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D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Any participant kit bags and personal belongings will be left in  lockers or changing rooms where possible.</w:t>
            </w:r>
          </w:p>
        </w:tc>
        <w:tc>
          <w:tcPr>
            <w:tcMar>
              <w:top w:w="100.0" w:type="dxa"/>
              <w:left w:w="100.0" w:type="dxa"/>
              <w:bottom w:w="100.0" w:type="dxa"/>
              <w:right w:w="100.0" w:type="dxa"/>
            </w:tcMar>
          </w:tcPr>
          <w:p w:rsidR="00000000" w:rsidDel="00000000" w:rsidP="00000000" w:rsidRDefault="00000000" w:rsidRPr="00000000" w14:paraId="000000D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D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D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0D9">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Over-exertion during activities</w:t>
            </w:r>
          </w:p>
        </w:tc>
        <w:tc>
          <w:tcPr>
            <w:tcMar>
              <w:top w:w="100.0" w:type="dxa"/>
              <w:left w:w="100.0" w:type="dxa"/>
              <w:bottom w:w="100.0" w:type="dxa"/>
              <w:right w:w="100.0" w:type="dxa"/>
            </w:tcMar>
            <w:vAlign w:val="center"/>
          </w:tcPr>
          <w:p w:rsidR="00000000" w:rsidDel="00000000" w:rsidP="00000000" w:rsidRDefault="00000000" w:rsidRPr="00000000" w14:paraId="000000D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Over-exertion during high intensity training can increase the risk of illness to member as well as risk of injury to other members due to poor judgement.</w:t>
            </w:r>
          </w:p>
        </w:tc>
        <w:tc>
          <w:tcPr>
            <w:tcMar>
              <w:top w:w="100.0" w:type="dxa"/>
              <w:left w:w="100.0" w:type="dxa"/>
              <w:bottom w:w="100.0" w:type="dxa"/>
              <w:right w:w="100.0" w:type="dxa"/>
            </w:tcMar>
          </w:tcPr>
          <w:p w:rsidR="00000000" w:rsidDel="00000000" w:rsidP="00000000" w:rsidRDefault="00000000" w:rsidRPr="00000000" w14:paraId="000000D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D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D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vAlign w:val="center"/>
          </w:tcPr>
          <w:p w:rsidR="00000000" w:rsidDel="00000000" w:rsidP="00000000" w:rsidRDefault="00000000" w:rsidRPr="00000000" w14:paraId="000000DE">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Anyone who has overexerted will be sat down and re-hydrated. We take regular breaks for water, whilst also reminding members to do things that are within their own capabilities and listen to their own body.</w:t>
            </w:r>
          </w:p>
          <w:p w:rsidR="00000000" w:rsidDel="00000000" w:rsidP="00000000" w:rsidRDefault="00000000" w:rsidRPr="00000000" w14:paraId="000000DF">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E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will make the committee aware of any sensitivities or injuries and these participants will be treated with extra caution.</w:t>
            </w:r>
          </w:p>
        </w:tc>
        <w:tc>
          <w:tcPr>
            <w:tcMar>
              <w:top w:w="100.0" w:type="dxa"/>
              <w:left w:w="100.0" w:type="dxa"/>
              <w:bottom w:w="100.0" w:type="dxa"/>
              <w:right w:w="100.0" w:type="dxa"/>
            </w:tcMar>
          </w:tcPr>
          <w:p w:rsidR="00000000" w:rsidDel="00000000" w:rsidP="00000000" w:rsidRDefault="00000000" w:rsidRPr="00000000" w14:paraId="000000E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E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E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0E5">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Abuse/ violence including verbal and sexual</w:t>
            </w:r>
          </w:p>
        </w:tc>
        <w:tc>
          <w:tcPr>
            <w:tcMar>
              <w:top w:w="100.0" w:type="dxa"/>
              <w:left w:w="100.0" w:type="dxa"/>
              <w:bottom w:w="100.0" w:type="dxa"/>
              <w:right w:w="100.0" w:type="dxa"/>
            </w:tcMar>
            <w:vAlign w:val="center"/>
          </w:tcPr>
          <w:p w:rsidR="00000000" w:rsidDel="00000000" w:rsidP="00000000" w:rsidRDefault="00000000" w:rsidRPr="00000000" w14:paraId="000000E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Causes serious injury or death to someone</w:t>
            </w:r>
          </w:p>
          <w:p w:rsidR="00000000" w:rsidDel="00000000" w:rsidP="00000000" w:rsidRDefault="00000000" w:rsidRPr="00000000" w14:paraId="000000E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when verbally, physically or sexually</w:t>
            </w:r>
          </w:p>
          <w:p w:rsidR="00000000" w:rsidDel="00000000" w:rsidP="00000000" w:rsidRDefault="00000000" w:rsidRPr="00000000" w14:paraId="000000E8">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assaulted.</w:t>
            </w:r>
          </w:p>
          <w:p w:rsidR="00000000" w:rsidDel="00000000" w:rsidP="00000000" w:rsidRDefault="00000000" w:rsidRPr="00000000" w14:paraId="000000E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Causes short or long term mental health</w:t>
            </w:r>
          </w:p>
          <w:p w:rsidR="00000000" w:rsidDel="00000000" w:rsidP="00000000" w:rsidRDefault="00000000" w:rsidRPr="00000000" w14:paraId="000000E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issues.</w:t>
            </w:r>
          </w:p>
        </w:tc>
        <w:tc>
          <w:tcPr>
            <w:tcMar>
              <w:top w:w="100.0" w:type="dxa"/>
              <w:left w:w="100.0" w:type="dxa"/>
              <w:bottom w:w="100.0" w:type="dxa"/>
              <w:right w:w="100.0" w:type="dxa"/>
            </w:tcMar>
          </w:tcPr>
          <w:p w:rsidR="00000000" w:rsidDel="00000000" w:rsidP="00000000" w:rsidRDefault="00000000" w:rsidRPr="00000000" w14:paraId="000000E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E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E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tcMar>
              <w:top w:w="100.0" w:type="dxa"/>
              <w:left w:w="100.0" w:type="dxa"/>
              <w:bottom w:w="100.0" w:type="dxa"/>
              <w:right w:w="100.0" w:type="dxa"/>
            </w:tcMar>
            <w:vAlign w:val="center"/>
          </w:tcPr>
          <w:p w:rsidR="00000000" w:rsidDel="00000000" w:rsidP="00000000" w:rsidRDefault="00000000" w:rsidRPr="00000000" w14:paraId="000000EE">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of the club will stay together and keep each other safe, whilst committee members ensure that any verbal or physical confrontation is avoided when out.</w:t>
            </w:r>
          </w:p>
          <w:p w:rsidR="00000000" w:rsidDel="00000000" w:rsidP="00000000" w:rsidRDefault="00000000" w:rsidRPr="00000000" w14:paraId="000000EF">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F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Committee members ensure that members are aware of standards of behaviour and potential consequences if they do not adhere to them e.g. removal from activity/playing or ban/exclusion from the club.</w:t>
            </w:r>
          </w:p>
          <w:p w:rsidR="00000000" w:rsidDel="00000000" w:rsidP="00000000" w:rsidRDefault="00000000" w:rsidRPr="00000000" w14:paraId="000000F1">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F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Any issues would be reported to event/venue staff (e.g. security) at the time, as well as emergency services if necessary.</w:t>
            </w:r>
          </w:p>
          <w:p w:rsidR="00000000" w:rsidDel="00000000" w:rsidP="00000000" w:rsidRDefault="00000000" w:rsidRPr="00000000" w14:paraId="000000F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Report any incidents to the LUU.</w:t>
            </w:r>
          </w:p>
        </w:tc>
        <w:tc>
          <w:tcPr>
            <w:tcMar>
              <w:top w:w="100.0" w:type="dxa"/>
              <w:left w:w="100.0" w:type="dxa"/>
              <w:bottom w:w="100.0" w:type="dxa"/>
              <w:right w:w="100.0" w:type="dxa"/>
            </w:tcMar>
          </w:tcPr>
          <w:p w:rsidR="00000000" w:rsidDel="00000000" w:rsidP="00000000" w:rsidRDefault="00000000" w:rsidRPr="00000000" w14:paraId="000000F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F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F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0F8">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Alcohol</w:t>
            </w:r>
          </w:p>
        </w:tc>
        <w:tc>
          <w:tcPr>
            <w:tcMar>
              <w:top w:w="100.0" w:type="dxa"/>
              <w:left w:w="100.0" w:type="dxa"/>
              <w:bottom w:w="100.0" w:type="dxa"/>
              <w:right w:w="100.0" w:type="dxa"/>
            </w:tcMar>
            <w:vAlign w:val="center"/>
          </w:tcPr>
          <w:p w:rsidR="00000000" w:rsidDel="00000000" w:rsidP="00000000" w:rsidRDefault="00000000" w:rsidRPr="00000000" w14:paraId="000000F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Drinking induced loss of judgement and injury to members on socials</w:t>
            </w:r>
          </w:p>
        </w:tc>
        <w:tc>
          <w:tcPr>
            <w:tcMar>
              <w:top w:w="100.0" w:type="dxa"/>
              <w:left w:w="100.0" w:type="dxa"/>
              <w:bottom w:w="100.0" w:type="dxa"/>
              <w:right w:w="100.0" w:type="dxa"/>
            </w:tcMar>
          </w:tcPr>
          <w:p w:rsidR="00000000" w:rsidDel="00000000" w:rsidP="00000000" w:rsidRDefault="00000000" w:rsidRPr="00000000" w14:paraId="000000F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F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F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vAlign w:val="center"/>
          </w:tcPr>
          <w:p w:rsidR="00000000" w:rsidDel="00000000" w:rsidP="00000000" w:rsidRDefault="00000000" w:rsidRPr="00000000" w14:paraId="000000F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The club will have alcohol-free events, as well as non-alcohol options at events which include alcohol.</w:t>
            </w:r>
          </w:p>
          <w:p w:rsidR="00000000" w:rsidDel="00000000" w:rsidP="00000000" w:rsidRDefault="00000000" w:rsidRPr="00000000" w14:paraId="000000FE">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0F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Repeated communication of code of conduct.</w:t>
            </w:r>
          </w:p>
          <w:p w:rsidR="00000000" w:rsidDel="00000000" w:rsidP="00000000" w:rsidRDefault="00000000" w:rsidRPr="00000000" w14:paraId="0000010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At each event, there will be at least one sober committee member at events to keep an eye on everyone and look after someone where needed.</w:t>
            </w:r>
          </w:p>
        </w:tc>
        <w:tc>
          <w:tcPr>
            <w:tcMar>
              <w:top w:w="100.0" w:type="dxa"/>
              <w:left w:w="100.0" w:type="dxa"/>
              <w:bottom w:w="100.0" w:type="dxa"/>
              <w:right w:w="100.0" w:type="dxa"/>
            </w:tcMar>
          </w:tcPr>
          <w:p w:rsidR="00000000" w:rsidDel="00000000" w:rsidP="00000000" w:rsidRDefault="00000000" w:rsidRPr="00000000" w14:paraId="0000010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0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0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05">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Society members driving members to training/competitions</w:t>
            </w:r>
          </w:p>
        </w:tc>
        <w:tc>
          <w:tcPr>
            <w:tcMar>
              <w:top w:w="100.0" w:type="dxa"/>
              <w:left w:w="100.0" w:type="dxa"/>
              <w:bottom w:w="100.0" w:type="dxa"/>
              <w:right w:w="100.0" w:type="dxa"/>
            </w:tcMar>
            <w:vAlign w:val="center"/>
          </w:tcPr>
          <w:p w:rsidR="00000000" w:rsidDel="00000000" w:rsidP="00000000" w:rsidRDefault="00000000" w:rsidRPr="00000000" w14:paraId="0000010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Poorly maintained car</w:t>
            </w:r>
          </w:p>
          <w:p w:rsidR="00000000" w:rsidDel="00000000" w:rsidP="00000000" w:rsidRDefault="00000000" w:rsidRPr="00000000" w14:paraId="0000010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Car crashes</w:t>
            </w:r>
          </w:p>
        </w:tc>
        <w:tc>
          <w:tcPr>
            <w:tcMar>
              <w:top w:w="100.0" w:type="dxa"/>
              <w:left w:w="100.0" w:type="dxa"/>
              <w:bottom w:w="100.0" w:type="dxa"/>
              <w:right w:w="100.0" w:type="dxa"/>
            </w:tcMar>
          </w:tcPr>
          <w:p w:rsidR="00000000" w:rsidDel="00000000" w:rsidP="00000000" w:rsidRDefault="00000000" w:rsidRPr="00000000" w14:paraId="00000108">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0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0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vAlign w:val="center"/>
          </w:tcPr>
          <w:p w:rsidR="00000000" w:rsidDel="00000000" w:rsidP="00000000" w:rsidRDefault="00000000" w:rsidRPr="00000000" w14:paraId="0000010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Drivers must be a registered driver with the LUU, whether they are driving their own car or hiring a vehicle (students must have filled in the Authorised Driver Form)</w:t>
            </w:r>
          </w:p>
          <w:p w:rsidR="00000000" w:rsidDel="00000000" w:rsidP="00000000" w:rsidRDefault="00000000" w:rsidRPr="00000000" w14:paraId="0000010C">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0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Committee members will ensure all members know the way to each event’s location prior to the day of the event.</w:t>
            </w:r>
          </w:p>
        </w:tc>
        <w:tc>
          <w:tcPr>
            <w:tcMar>
              <w:top w:w="100.0" w:type="dxa"/>
              <w:left w:w="100.0" w:type="dxa"/>
              <w:bottom w:w="100.0" w:type="dxa"/>
              <w:right w:w="100.0" w:type="dxa"/>
            </w:tcMar>
          </w:tcPr>
          <w:p w:rsidR="00000000" w:rsidDel="00000000" w:rsidP="00000000" w:rsidRDefault="00000000" w:rsidRPr="00000000" w14:paraId="0000010E">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0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1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12">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Piercings</w:t>
            </w:r>
          </w:p>
        </w:tc>
        <w:tc>
          <w:tcPr>
            <w:tcMar>
              <w:top w:w="100.0" w:type="dxa"/>
              <w:left w:w="100.0" w:type="dxa"/>
              <w:bottom w:w="100.0" w:type="dxa"/>
              <w:right w:w="100.0" w:type="dxa"/>
            </w:tcMar>
            <w:vAlign w:val="center"/>
          </w:tcPr>
          <w:p w:rsidR="00000000" w:rsidDel="00000000" w:rsidP="00000000" w:rsidRDefault="00000000" w:rsidRPr="00000000" w14:paraId="0000011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Jewellery ripped out during training causing physical harm</w:t>
            </w:r>
          </w:p>
        </w:tc>
        <w:tc>
          <w:tcPr>
            <w:tcMar>
              <w:top w:w="100.0" w:type="dxa"/>
              <w:left w:w="100.0" w:type="dxa"/>
              <w:bottom w:w="100.0" w:type="dxa"/>
              <w:right w:w="100.0" w:type="dxa"/>
            </w:tcMar>
          </w:tcPr>
          <w:p w:rsidR="00000000" w:rsidDel="00000000" w:rsidP="00000000" w:rsidRDefault="00000000" w:rsidRPr="00000000" w14:paraId="0000011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1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1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9</w:t>
            </w:r>
          </w:p>
        </w:tc>
        <w:tc>
          <w:tcPr>
            <w:tcMar>
              <w:top w:w="100.0" w:type="dxa"/>
              <w:left w:w="100.0" w:type="dxa"/>
              <w:bottom w:w="100.0" w:type="dxa"/>
              <w:right w:w="100.0" w:type="dxa"/>
            </w:tcMar>
            <w:vAlign w:val="center"/>
          </w:tcPr>
          <w:p w:rsidR="00000000" w:rsidDel="00000000" w:rsidP="00000000" w:rsidRDefault="00000000" w:rsidRPr="00000000" w14:paraId="0000011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Ensure all jewellery and accessories are removed or taped over before training or engaging in physical activity.</w:t>
            </w:r>
          </w:p>
        </w:tc>
        <w:tc>
          <w:tcPr>
            <w:tcMar>
              <w:top w:w="100.0" w:type="dxa"/>
              <w:left w:w="100.0" w:type="dxa"/>
              <w:bottom w:w="100.0" w:type="dxa"/>
              <w:right w:w="100.0" w:type="dxa"/>
            </w:tcMar>
          </w:tcPr>
          <w:p w:rsidR="00000000" w:rsidDel="00000000" w:rsidP="00000000" w:rsidRDefault="00000000" w:rsidRPr="00000000" w14:paraId="00000118">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1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1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1C">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Lack of appropriate first aid</w:t>
            </w:r>
          </w:p>
          <w:p w:rsidR="00000000" w:rsidDel="00000000" w:rsidP="00000000" w:rsidRDefault="00000000" w:rsidRPr="00000000" w14:paraId="0000011D">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on or off campus</w:t>
            </w:r>
          </w:p>
        </w:tc>
        <w:tc>
          <w:tcPr>
            <w:tcMar>
              <w:top w:w="100.0" w:type="dxa"/>
              <w:left w:w="100.0" w:type="dxa"/>
              <w:bottom w:w="100.0" w:type="dxa"/>
              <w:right w:w="100.0" w:type="dxa"/>
            </w:tcMar>
            <w:vAlign w:val="center"/>
          </w:tcPr>
          <w:p w:rsidR="00000000" w:rsidDel="00000000" w:rsidP="00000000" w:rsidRDefault="00000000" w:rsidRPr="00000000" w14:paraId="0000011E">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Incidents leading to death, serious,</w:t>
            </w:r>
          </w:p>
          <w:p w:rsidR="00000000" w:rsidDel="00000000" w:rsidP="00000000" w:rsidRDefault="00000000" w:rsidRPr="00000000" w14:paraId="0000011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moderate or minor injury to society</w:t>
            </w:r>
          </w:p>
          <w:p w:rsidR="00000000" w:rsidDel="00000000" w:rsidP="00000000" w:rsidRDefault="00000000" w:rsidRPr="00000000" w14:paraId="0000012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and members of the public when</w:t>
            </w:r>
          </w:p>
          <w:p w:rsidR="00000000" w:rsidDel="00000000" w:rsidP="00000000" w:rsidRDefault="00000000" w:rsidRPr="00000000" w14:paraId="0000012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prompt first aid is not given.</w:t>
            </w:r>
          </w:p>
        </w:tc>
        <w:tc>
          <w:tcPr>
            <w:tcMar>
              <w:top w:w="100.0" w:type="dxa"/>
              <w:left w:w="100.0" w:type="dxa"/>
              <w:bottom w:w="100.0" w:type="dxa"/>
              <w:right w:w="100.0" w:type="dxa"/>
            </w:tcMar>
          </w:tcPr>
          <w:p w:rsidR="00000000" w:rsidDel="00000000" w:rsidP="00000000" w:rsidRDefault="00000000" w:rsidRPr="00000000" w14:paraId="0000012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2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2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vAlign w:val="center"/>
          </w:tcPr>
          <w:p w:rsidR="00000000" w:rsidDel="00000000" w:rsidP="00000000" w:rsidRDefault="00000000" w:rsidRPr="00000000" w14:paraId="0000012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Have awareness of the nearest first aider/procedure on campus.</w:t>
            </w:r>
          </w:p>
          <w:p w:rsidR="00000000" w:rsidDel="00000000" w:rsidP="00000000" w:rsidRDefault="00000000" w:rsidRPr="00000000" w14:paraId="00000126">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2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Have people in the society who are first aid trained, including the head coach who is first aid trained and qualified.</w:t>
            </w:r>
          </w:p>
          <w:p w:rsidR="00000000" w:rsidDel="00000000" w:rsidP="00000000" w:rsidRDefault="00000000" w:rsidRPr="00000000" w14:paraId="00000128">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2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will be made aware of medical points at competitions should they need assistance.</w:t>
            </w:r>
          </w:p>
        </w:tc>
        <w:tc>
          <w:tcPr>
            <w:tcMar>
              <w:top w:w="100.0" w:type="dxa"/>
              <w:left w:w="100.0" w:type="dxa"/>
              <w:bottom w:w="100.0" w:type="dxa"/>
              <w:right w:w="100.0" w:type="dxa"/>
            </w:tcMar>
          </w:tcPr>
          <w:p w:rsidR="00000000" w:rsidDel="00000000" w:rsidP="00000000" w:rsidRDefault="00000000" w:rsidRPr="00000000" w14:paraId="0000012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2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2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2E">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Training without matts</w:t>
            </w:r>
          </w:p>
        </w:tc>
        <w:tc>
          <w:tcPr>
            <w:tcMar>
              <w:top w:w="100.0" w:type="dxa"/>
              <w:left w:w="100.0" w:type="dxa"/>
              <w:bottom w:w="100.0" w:type="dxa"/>
              <w:right w:w="100.0" w:type="dxa"/>
            </w:tcMar>
            <w:vAlign w:val="center"/>
          </w:tcPr>
          <w:p w:rsidR="00000000" w:rsidDel="00000000" w:rsidP="00000000" w:rsidRDefault="00000000" w:rsidRPr="00000000" w14:paraId="0000012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Can result in blisters on feet and slips if wet</w:t>
            </w:r>
          </w:p>
        </w:tc>
        <w:tc>
          <w:tcPr>
            <w:tcMar>
              <w:top w:w="100.0" w:type="dxa"/>
              <w:left w:w="100.0" w:type="dxa"/>
              <w:bottom w:w="100.0" w:type="dxa"/>
              <w:right w:w="100.0" w:type="dxa"/>
            </w:tcMar>
          </w:tcPr>
          <w:p w:rsidR="00000000" w:rsidDel="00000000" w:rsidP="00000000" w:rsidRDefault="00000000" w:rsidRPr="00000000" w14:paraId="0000013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3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3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vAlign w:val="center"/>
          </w:tcPr>
          <w:p w:rsidR="00000000" w:rsidDel="00000000" w:rsidP="00000000" w:rsidRDefault="00000000" w:rsidRPr="00000000" w14:paraId="0000013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Ensure the floor is dry before training.</w:t>
            </w:r>
          </w:p>
          <w:p w:rsidR="00000000" w:rsidDel="00000000" w:rsidP="00000000" w:rsidRDefault="00000000" w:rsidRPr="00000000" w14:paraId="00000134">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3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Shoes may be worn to avoid injury to feet, restrictions will be implemented on physical activities that may cause more pain due to the shoes.</w:t>
            </w:r>
          </w:p>
          <w:p w:rsidR="00000000" w:rsidDel="00000000" w:rsidP="00000000" w:rsidRDefault="00000000" w:rsidRPr="00000000" w14:paraId="00000136">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3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NO training which involves throws that could result in injury.</w:t>
            </w:r>
          </w:p>
          <w:p w:rsidR="00000000" w:rsidDel="00000000" w:rsidP="00000000" w:rsidRDefault="00000000" w:rsidRPr="00000000" w14:paraId="00000138">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3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Matts are always used when preferable.</w:t>
            </w:r>
          </w:p>
        </w:tc>
        <w:tc>
          <w:tcPr>
            <w:tcMar>
              <w:top w:w="100.0" w:type="dxa"/>
              <w:left w:w="100.0" w:type="dxa"/>
              <w:bottom w:w="100.0" w:type="dxa"/>
              <w:right w:w="100.0" w:type="dxa"/>
            </w:tcMar>
          </w:tcPr>
          <w:p w:rsidR="00000000" w:rsidDel="00000000" w:rsidP="00000000" w:rsidRDefault="00000000" w:rsidRPr="00000000" w14:paraId="0000013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3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3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3E">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Theft, loss of money or equipment</w:t>
            </w:r>
          </w:p>
        </w:tc>
        <w:tc>
          <w:tcPr>
            <w:tcMar>
              <w:top w:w="100.0" w:type="dxa"/>
              <w:left w:w="100.0" w:type="dxa"/>
              <w:bottom w:w="100.0" w:type="dxa"/>
              <w:right w:w="100.0" w:type="dxa"/>
            </w:tcMar>
            <w:vAlign w:val="center"/>
          </w:tcPr>
          <w:p w:rsidR="00000000" w:rsidDel="00000000" w:rsidP="00000000" w:rsidRDefault="00000000" w:rsidRPr="00000000" w14:paraId="0000013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Financial harm to society</w:t>
            </w:r>
          </w:p>
        </w:tc>
        <w:tc>
          <w:tcPr>
            <w:tcMar>
              <w:top w:w="100.0" w:type="dxa"/>
              <w:left w:w="100.0" w:type="dxa"/>
              <w:bottom w:w="100.0" w:type="dxa"/>
              <w:right w:w="100.0" w:type="dxa"/>
            </w:tcMar>
          </w:tcPr>
          <w:p w:rsidR="00000000" w:rsidDel="00000000" w:rsidP="00000000" w:rsidRDefault="00000000" w:rsidRPr="00000000" w14:paraId="0000014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4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4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tcMar>
              <w:top w:w="100.0" w:type="dxa"/>
              <w:left w:w="100.0" w:type="dxa"/>
              <w:bottom w:w="100.0" w:type="dxa"/>
              <w:right w:w="100.0" w:type="dxa"/>
            </w:tcMar>
            <w:vAlign w:val="center"/>
          </w:tcPr>
          <w:p w:rsidR="00000000" w:rsidDel="00000000" w:rsidP="00000000" w:rsidRDefault="00000000" w:rsidRPr="00000000" w14:paraId="0000014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Money only accessible by core committee</w:t>
            </w:r>
          </w:p>
          <w:p w:rsidR="00000000" w:rsidDel="00000000" w:rsidP="00000000" w:rsidRDefault="00000000" w:rsidRPr="00000000" w14:paraId="00000144">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4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No physical cash is used within society. Products and tickets are sold online only or a card machine is used.</w:t>
            </w:r>
          </w:p>
          <w:p w:rsidR="00000000" w:rsidDel="00000000" w:rsidP="00000000" w:rsidRDefault="00000000" w:rsidRPr="00000000" w14:paraId="00000146">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4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Items for purchase kept at coaches house until bought by society members.</w:t>
            </w:r>
          </w:p>
        </w:tc>
        <w:tc>
          <w:tcPr>
            <w:tcMar>
              <w:top w:w="100.0" w:type="dxa"/>
              <w:left w:w="100.0" w:type="dxa"/>
              <w:bottom w:w="100.0" w:type="dxa"/>
              <w:right w:w="100.0" w:type="dxa"/>
            </w:tcMar>
          </w:tcPr>
          <w:p w:rsidR="00000000" w:rsidDel="00000000" w:rsidP="00000000" w:rsidRDefault="00000000" w:rsidRPr="00000000" w14:paraId="00000148">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4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4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4C">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Loss of personal items</w:t>
            </w:r>
          </w:p>
        </w:tc>
        <w:tc>
          <w:tcPr>
            <w:tcMar>
              <w:top w:w="100.0" w:type="dxa"/>
              <w:left w:w="100.0" w:type="dxa"/>
              <w:bottom w:w="100.0" w:type="dxa"/>
              <w:right w:w="100.0" w:type="dxa"/>
            </w:tcMar>
            <w:vAlign w:val="center"/>
          </w:tcPr>
          <w:p w:rsidR="00000000" w:rsidDel="00000000" w:rsidP="00000000" w:rsidRDefault="00000000" w:rsidRPr="00000000" w14:paraId="0000014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Causes anguish and mistrust between members</w:t>
            </w:r>
          </w:p>
        </w:tc>
        <w:tc>
          <w:tcPr>
            <w:tcMar>
              <w:top w:w="100.0" w:type="dxa"/>
              <w:left w:w="100.0" w:type="dxa"/>
              <w:bottom w:w="100.0" w:type="dxa"/>
              <w:right w:w="100.0" w:type="dxa"/>
            </w:tcMar>
          </w:tcPr>
          <w:p w:rsidR="00000000" w:rsidDel="00000000" w:rsidP="00000000" w:rsidRDefault="00000000" w:rsidRPr="00000000" w14:paraId="0000014E">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4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5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vAlign w:val="center"/>
          </w:tcPr>
          <w:p w:rsidR="00000000" w:rsidDel="00000000" w:rsidP="00000000" w:rsidRDefault="00000000" w:rsidRPr="00000000" w14:paraId="0000015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encouraged to not bring expensive items</w:t>
            </w:r>
          </w:p>
          <w:p w:rsidR="00000000" w:rsidDel="00000000" w:rsidP="00000000" w:rsidRDefault="00000000" w:rsidRPr="00000000" w14:paraId="00000152">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5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Items are kept in lockers.</w:t>
            </w:r>
          </w:p>
        </w:tc>
        <w:tc>
          <w:tcPr>
            <w:tcMar>
              <w:top w:w="100.0" w:type="dxa"/>
              <w:left w:w="100.0" w:type="dxa"/>
              <w:bottom w:w="100.0" w:type="dxa"/>
              <w:right w:w="100.0" w:type="dxa"/>
            </w:tcMar>
          </w:tcPr>
          <w:p w:rsidR="00000000" w:rsidDel="00000000" w:rsidP="00000000" w:rsidRDefault="00000000" w:rsidRPr="00000000" w14:paraId="0000015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5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5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58">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Training during extreme weather (i.e heatwaves in the summer)</w:t>
            </w:r>
          </w:p>
        </w:tc>
        <w:tc>
          <w:tcPr>
            <w:tcMar>
              <w:top w:w="100.0" w:type="dxa"/>
              <w:left w:w="100.0" w:type="dxa"/>
              <w:bottom w:w="100.0" w:type="dxa"/>
              <w:right w:w="100.0" w:type="dxa"/>
            </w:tcMar>
            <w:vAlign w:val="center"/>
          </w:tcPr>
          <w:p w:rsidR="00000000" w:rsidDel="00000000" w:rsidP="00000000" w:rsidRDefault="00000000" w:rsidRPr="00000000" w14:paraId="0000015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at greater risk of exhaustion/ dehydration.</w:t>
            </w:r>
          </w:p>
        </w:tc>
        <w:tc>
          <w:tcPr>
            <w:tcMar>
              <w:top w:w="100.0" w:type="dxa"/>
              <w:left w:w="100.0" w:type="dxa"/>
              <w:bottom w:w="100.0" w:type="dxa"/>
              <w:right w:w="100.0" w:type="dxa"/>
            </w:tcMar>
          </w:tcPr>
          <w:p w:rsidR="00000000" w:rsidDel="00000000" w:rsidP="00000000" w:rsidRDefault="00000000" w:rsidRPr="00000000" w14:paraId="0000015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5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5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tcMar>
              <w:top w:w="100.0" w:type="dxa"/>
              <w:left w:w="100.0" w:type="dxa"/>
              <w:bottom w:w="100.0" w:type="dxa"/>
              <w:right w:w="100.0" w:type="dxa"/>
            </w:tcMar>
            <w:vAlign w:val="center"/>
          </w:tcPr>
          <w:p w:rsidR="00000000" w:rsidDel="00000000" w:rsidP="00000000" w:rsidRDefault="00000000" w:rsidRPr="00000000" w14:paraId="0000015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An increased number of water breaks taken.</w:t>
            </w:r>
          </w:p>
          <w:p w:rsidR="00000000" w:rsidDel="00000000" w:rsidP="00000000" w:rsidRDefault="00000000" w:rsidRPr="00000000" w14:paraId="0000015E">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5F">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Windows and air conditioning (if applicable) open during training.</w:t>
            </w:r>
          </w:p>
          <w:p w:rsidR="00000000" w:rsidDel="00000000" w:rsidP="00000000" w:rsidRDefault="00000000" w:rsidRPr="00000000" w14:paraId="00000160">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6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If conditions are deemed to be too extreme, committee members will postpone training.</w:t>
            </w:r>
          </w:p>
        </w:tc>
        <w:tc>
          <w:tcPr>
            <w:tcMar>
              <w:top w:w="100.0" w:type="dxa"/>
              <w:left w:w="100.0" w:type="dxa"/>
              <w:bottom w:w="100.0" w:type="dxa"/>
              <w:right w:w="100.0" w:type="dxa"/>
            </w:tcMar>
          </w:tcPr>
          <w:p w:rsidR="00000000" w:rsidDel="00000000" w:rsidP="00000000" w:rsidRDefault="00000000" w:rsidRPr="00000000" w14:paraId="0000016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6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6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66">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Fire in training space</w:t>
            </w:r>
          </w:p>
        </w:tc>
        <w:tc>
          <w:tcPr>
            <w:tcMar>
              <w:top w:w="100.0" w:type="dxa"/>
              <w:left w:w="100.0" w:type="dxa"/>
              <w:bottom w:w="100.0" w:type="dxa"/>
              <w:right w:w="100.0" w:type="dxa"/>
            </w:tcMar>
            <w:vAlign w:val="center"/>
          </w:tcPr>
          <w:p w:rsidR="00000000" w:rsidDel="00000000" w:rsidP="00000000" w:rsidRDefault="00000000" w:rsidRPr="00000000" w14:paraId="0000016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Members are at risk if evacuation procedure is not known</w:t>
            </w:r>
          </w:p>
        </w:tc>
        <w:tc>
          <w:tcPr>
            <w:tcMar>
              <w:top w:w="100.0" w:type="dxa"/>
              <w:left w:w="100.0" w:type="dxa"/>
              <w:bottom w:w="100.0" w:type="dxa"/>
              <w:right w:w="100.0" w:type="dxa"/>
            </w:tcMar>
          </w:tcPr>
          <w:p w:rsidR="00000000" w:rsidDel="00000000" w:rsidP="00000000" w:rsidRDefault="00000000" w:rsidRPr="00000000" w14:paraId="00000168">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6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6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vAlign w:val="center"/>
          </w:tcPr>
          <w:p w:rsidR="00000000" w:rsidDel="00000000" w:rsidP="00000000" w:rsidRDefault="00000000" w:rsidRPr="00000000" w14:paraId="0000016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All members will be briefed on the evacuation procedure in the space they are training in. If an alarm were to sound, instructors will be informed to stop the class immediately and assist members to evacuate the space safely.</w:t>
            </w:r>
          </w:p>
        </w:tc>
        <w:tc>
          <w:tcPr>
            <w:tcMar>
              <w:top w:w="100.0" w:type="dxa"/>
              <w:left w:w="100.0" w:type="dxa"/>
              <w:bottom w:w="100.0" w:type="dxa"/>
              <w:right w:w="100.0" w:type="dxa"/>
            </w:tcMar>
          </w:tcPr>
          <w:p w:rsidR="00000000" w:rsidDel="00000000" w:rsidP="00000000" w:rsidRDefault="00000000" w:rsidRPr="00000000" w14:paraId="0000016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6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6E">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tcMar>
              <w:top w:w="100.0" w:type="dxa"/>
              <w:left w:w="100.0" w:type="dxa"/>
              <w:bottom w:w="100.0" w:type="dxa"/>
              <w:right w:w="100.0" w:type="dxa"/>
            </w:tcMar>
          </w:tcPr>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70">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Improper falling and / or knock to the head leading to concussion</w:t>
            </w:r>
          </w:p>
        </w:tc>
        <w:tc>
          <w:tcPr>
            <w:tcMar>
              <w:top w:w="100.0" w:type="dxa"/>
              <w:left w:w="100.0" w:type="dxa"/>
              <w:bottom w:w="100.0" w:type="dxa"/>
              <w:right w:w="100.0" w:type="dxa"/>
            </w:tcMar>
            <w:vAlign w:val="center"/>
          </w:tcPr>
          <w:p w:rsidR="00000000" w:rsidDel="00000000" w:rsidP="00000000" w:rsidRDefault="00000000" w:rsidRPr="00000000" w14:paraId="0000017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Not following proper falling techniques and not following protocols and risk assessment during sparing</w:t>
            </w:r>
          </w:p>
        </w:tc>
        <w:tc>
          <w:tcPr>
            <w:tcMar>
              <w:top w:w="100.0" w:type="dxa"/>
              <w:left w:w="100.0" w:type="dxa"/>
              <w:bottom w:w="100.0" w:type="dxa"/>
              <w:right w:w="100.0" w:type="dxa"/>
            </w:tcMar>
          </w:tcPr>
          <w:p w:rsidR="00000000" w:rsidDel="00000000" w:rsidP="00000000" w:rsidRDefault="00000000" w:rsidRPr="00000000" w14:paraId="0000017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7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17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8</w:t>
            </w:r>
          </w:p>
        </w:tc>
        <w:tc>
          <w:tcPr>
            <w:tcMar>
              <w:top w:w="100.0" w:type="dxa"/>
              <w:left w:w="100.0" w:type="dxa"/>
              <w:bottom w:w="100.0" w:type="dxa"/>
              <w:right w:w="100.0" w:type="dxa"/>
            </w:tcMar>
            <w:vAlign w:val="center"/>
          </w:tcPr>
          <w:p w:rsidR="00000000" w:rsidDel="00000000" w:rsidP="00000000" w:rsidRDefault="00000000" w:rsidRPr="00000000" w14:paraId="00000175">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Ensure all members are properly informed on how to fall properly. When sparing occurs, ensure contact is only between experienced members of similar skill and weight. All members will be taught good form and all fights are supervised by qualified and licenced personnel.</w:t>
            </w:r>
          </w:p>
          <w:p w:rsidR="00000000" w:rsidDel="00000000" w:rsidP="00000000" w:rsidRDefault="00000000" w:rsidRPr="00000000" w14:paraId="00000176">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7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If a blow to the head is sustained, athlete will be immediately removed from the Tatami and not allowed to return to training or competitions until the relevant concussion protocols are followed.</w:t>
            </w:r>
          </w:p>
          <w:p w:rsidR="00000000" w:rsidDel="00000000" w:rsidP="00000000" w:rsidRDefault="00000000" w:rsidRPr="00000000" w14:paraId="00000178">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7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Any issues would be reported to event/venue staff (e.g. security) at the time, as well as emergency services if necessary.</w:t>
            </w:r>
          </w:p>
          <w:p w:rsidR="00000000" w:rsidDel="00000000" w:rsidP="00000000" w:rsidRDefault="00000000" w:rsidRPr="00000000" w14:paraId="0000017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Report any incidents to the LUU.</w:t>
            </w:r>
          </w:p>
        </w:tc>
        <w:tc>
          <w:tcPr>
            <w:tcMar>
              <w:top w:w="100.0" w:type="dxa"/>
              <w:left w:w="100.0" w:type="dxa"/>
              <w:bottom w:w="100.0" w:type="dxa"/>
              <w:right w:w="100.0" w:type="dxa"/>
            </w:tcMar>
          </w:tcPr>
          <w:p w:rsidR="00000000" w:rsidDel="00000000" w:rsidP="00000000" w:rsidRDefault="00000000" w:rsidRPr="00000000" w14:paraId="0000017B">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7C">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7D">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tcMar>
              <w:top w:w="100.0" w:type="dxa"/>
              <w:left w:w="100.0" w:type="dxa"/>
              <w:bottom w:w="100.0" w:type="dxa"/>
              <w:right w:w="100.0" w:type="dxa"/>
            </w:tcMar>
          </w:tcPr>
          <w:p w:rsidR="00000000" w:rsidDel="00000000" w:rsidP="00000000" w:rsidRDefault="00000000" w:rsidRPr="00000000" w14:paraId="0000017E">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vAlign w:val="center"/>
          </w:tcPr>
          <w:p w:rsidR="00000000" w:rsidDel="00000000" w:rsidP="00000000" w:rsidRDefault="00000000" w:rsidRPr="00000000" w14:paraId="0000017F">
            <w:pPr>
              <w:widowControl w:val="0"/>
              <w:spacing w:line="240" w:lineRule="auto"/>
              <w:jc w:val="center"/>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Blood or other Bodily Fluids </w:t>
            </w:r>
          </w:p>
        </w:tc>
        <w:tc>
          <w:tcPr>
            <w:tcMar>
              <w:top w:w="100.0" w:type="dxa"/>
              <w:left w:w="100.0" w:type="dxa"/>
              <w:bottom w:w="100.0" w:type="dxa"/>
              <w:right w:w="100.0" w:type="dxa"/>
            </w:tcMar>
            <w:vAlign w:val="center"/>
          </w:tcPr>
          <w:p w:rsidR="00000000" w:rsidDel="00000000" w:rsidP="00000000" w:rsidRDefault="00000000" w:rsidRPr="00000000" w14:paraId="00000180">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Natural causes such as nose bleeds. Not following protocol and risk assessment during sparing.</w:t>
            </w:r>
          </w:p>
        </w:tc>
        <w:tc>
          <w:tcPr>
            <w:tcMar>
              <w:top w:w="100.0" w:type="dxa"/>
              <w:left w:w="100.0" w:type="dxa"/>
              <w:bottom w:w="100.0" w:type="dxa"/>
              <w:right w:w="100.0" w:type="dxa"/>
            </w:tcMar>
          </w:tcPr>
          <w:p w:rsidR="00000000" w:rsidDel="00000000" w:rsidP="00000000" w:rsidRDefault="00000000" w:rsidRPr="00000000" w14:paraId="00000181">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82">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183">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6</w:t>
            </w:r>
          </w:p>
        </w:tc>
        <w:tc>
          <w:tcPr>
            <w:tcMar>
              <w:top w:w="100.0" w:type="dxa"/>
              <w:left w:w="100.0" w:type="dxa"/>
              <w:bottom w:w="100.0" w:type="dxa"/>
              <w:right w:w="100.0" w:type="dxa"/>
            </w:tcMar>
            <w:vAlign w:val="center"/>
          </w:tcPr>
          <w:p w:rsidR="00000000" w:rsidDel="00000000" w:rsidP="00000000" w:rsidRDefault="00000000" w:rsidRPr="00000000" w14:paraId="00000184">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Ensure all members are properly informed or sparing protocols and safety instructions. Any blood or other fluids present, and the athlete will be removed from the mat. First aid kits will be present to treat the athlete and the mats will be immediately cleaned and disinfected. If the bleeding is significant, the athlete will be referred to medical advice or A and E, depending on severity. </w:t>
            </w:r>
          </w:p>
          <w:p w:rsidR="00000000" w:rsidDel="00000000" w:rsidP="00000000" w:rsidRDefault="00000000" w:rsidRPr="00000000" w14:paraId="00000185">
            <w:pPr>
              <w:widowControl w:val="0"/>
              <w:spacing w:line="240" w:lineRule="auto"/>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86">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Any issues would be reported to event/venue staff (e.g. security) at the time, as well as emergency services if necessary.</w:t>
            </w:r>
          </w:p>
          <w:p w:rsidR="00000000" w:rsidDel="00000000" w:rsidP="00000000" w:rsidRDefault="00000000" w:rsidRPr="00000000" w14:paraId="00000187">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Report any incidents to the LUU.</w:t>
            </w:r>
          </w:p>
        </w:tc>
        <w:tc>
          <w:tcPr>
            <w:tcMar>
              <w:top w:w="100.0" w:type="dxa"/>
              <w:left w:w="100.0" w:type="dxa"/>
              <w:bottom w:w="100.0" w:type="dxa"/>
              <w:right w:w="100.0" w:type="dxa"/>
            </w:tcMar>
          </w:tcPr>
          <w:p w:rsidR="00000000" w:rsidDel="00000000" w:rsidP="00000000" w:rsidRDefault="00000000" w:rsidRPr="00000000" w14:paraId="00000188">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189">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8A">
            <w:pPr>
              <w:widowControl w:val="0"/>
              <w:spacing w:line="240" w:lineRule="auto"/>
              <w:rPr>
                <w:rFonts w:ascii="Open Sans" w:cs="Open Sans" w:eastAsia="Open Sans" w:hAnsi="Open Sans"/>
                <w:b w:val="1"/>
                <w:bCs w:val="1"/>
                <w:sz w:val="24"/>
                <w:szCs w:val="24"/>
              </w:rPr>
            </w:pPr>
            <w:r w:rsidDel="00000000" w:rsidR="00000000" w:rsidRPr="00000000">
              <w:rPr>
                <w:rFonts w:ascii="Open Sans" w:cs="Open Sans" w:eastAsia="Open Sans" w:hAnsi="Open Sans"/>
                <w:b w:val="1"/>
                <w:bCs w:val="1"/>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18B">
            <w:pPr>
              <w:widowControl w:val="0"/>
              <w:pBdr>
                <w:top w:space="0" w:sz="0" w:val="nil"/>
                <w:left w:space="0" w:sz="0" w:val="nil"/>
                <w:bottom w:space="0" w:sz="0" w:val="nil"/>
                <w:right w:space="0" w:sz="0" w:val="nil"/>
                <w:between w:space="0" w:sz="0" w:val="nil"/>
              </w:pBdr>
              <w:spacing w:line="240" w:lineRule="auto"/>
              <w:rPr>
                <w:rFonts w:ascii="Open Sans" w:cs="Open Sans" w:eastAsia="Open Sans" w:hAnsi="Open Sans"/>
                <w:b w:val="1"/>
                <w:bCs w:val="1"/>
                <w:sz w:val="24"/>
                <w:szCs w:val="24"/>
              </w:rPr>
            </w:pPr>
            <w:r w:rsidDel="00000000" w:rsidR="00000000" w:rsidRPr="00000000">
              <w:rPr>
                <w:rtl w:val="0"/>
              </w:rPr>
            </w:r>
          </w:p>
        </w:tc>
      </w:tr>
    </w:tbl>
    <w:p w:rsidR="00000000" w:rsidDel="00000000" w:rsidP="00000000" w:rsidRDefault="00000000" w:rsidRPr="00000000" w14:paraId="0000018C">
      <w:pPr>
        <w:rPr>
          <w:rFonts w:ascii="Open Sans" w:cs="Open Sans" w:eastAsia="Open Sans" w:hAnsi="Open Sans"/>
          <w:b w:val="1"/>
          <w:bCs w:val="1"/>
          <w:sz w:val="24"/>
          <w:szCs w:val="24"/>
        </w:rPr>
      </w:pPr>
      <w:r w:rsidDel="00000000" w:rsidR="00000000" w:rsidRPr="00000000">
        <w:rPr>
          <w:rtl w:val="0"/>
        </w:rPr>
      </w:r>
    </w:p>
    <w:p w:rsidR="00000000" w:rsidDel="00000000" w:rsidP="00000000" w:rsidRDefault="00000000" w:rsidRPr="00000000" w14:paraId="0000018D">
      <w:pPr>
        <w:rPr>
          <w:rFonts w:ascii="Open Sans" w:cs="Open Sans" w:eastAsia="Open Sans" w:hAnsi="Open Sans"/>
          <w:b w:val="1"/>
          <w:bCs w:val="1"/>
          <w:sz w:val="24"/>
          <w:szCs w:val="24"/>
        </w:rPr>
      </w:pPr>
      <w:r w:rsidDel="00000000" w:rsidR="00000000" w:rsidRPr="00000000">
        <w:rPr>
          <w:rtl w:val="0"/>
        </w:rPr>
      </w:r>
    </w:p>
    <w:sectPr>
      <w:pgSz w:h="11906" w:w="16838" w:orient="landscape"/>
      <w:pgMar w:bottom="283" w:top="283" w:left="566" w:right="56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hkhVqp3dw5ZUAsRUaJjExYpdTA==">CgMxLjA4AHIhMUtOalRkd0VHQzlKN0VNb0ZNcThpcXZQSjl1NFltRW1E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