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heading=h.wpe4am8c59d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-169948</wp:posOffset>
            </wp:positionH>
            <wp:positionV relativeFrom="paragraph">
              <wp:posOffset>28575</wp:posOffset>
            </wp:positionV>
            <wp:extent cx="6819900" cy="622050"/>
            <wp:effectExtent b="0" l="0" r="0" t="0"/>
            <wp:wrapSquare wrapText="bothSides" distB="0" distT="0" distL="0" distR="0"/>
            <wp:docPr id="474658503" name="image2.jpg"/>
            <a:graphic>
              <a:graphicData uri="http://schemas.openxmlformats.org/drawingml/2006/picture">
                <pic:pic>
                  <pic:nvPicPr>
                    <pic:cNvPr id="0" name="image2.jpg"/>
                    <pic:cNvPicPr preferRelativeResize="0"/>
                  </pic:nvPicPr>
                  <pic:blipFill>
                    <a:blip r:embed="rId7"/>
                    <a:srcRect b="11789" l="0" r="0" t="11788"/>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heading=h.fqeb7tstr6en" w:id="1"/>
      <w:bookmarkEnd w:id="1"/>
      <w:r w:rsidDel="00000000" w:rsidR="00000000" w:rsidRPr="00000000">
        <w:rPr>
          <w:rtl w:val="0"/>
        </w:rPr>
        <w:t xml:space="preserve">Code of Conduct</w:t>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heading=h.tjegzna7x70a" w:id="2"/>
      <w:bookmarkEnd w:id="2"/>
      <w:r w:rsidDel="00000000" w:rsidR="00000000" w:rsidRPr="00000000">
        <w:rPr>
          <w:rtl w:val="0"/>
        </w:rPr>
        <w:t xml:space="preserve">Overview</w:t>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heading=h.2dj2hpefw42r" w:id="3"/>
      <w:bookmarkEnd w:id="3"/>
      <w:r w:rsidDel="00000000" w:rsidR="00000000" w:rsidRPr="00000000">
        <w:rPr>
          <w:rtl w:val="0"/>
        </w:rPr>
        <w:t xml:space="preserve">Your Group’s values</w:t>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heading=h.j6o66rd1vute"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constitution and reporting these to Student Activities.</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heading=h.3f4bzya7revv"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heading=h.d0wskouv1azh" w:id="6"/>
      <w:bookmarkEnd w:id="6"/>
      <w:r w:rsidDel="00000000" w:rsidR="00000000" w:rsidRPr="00000000">
        <w:rPr>
          <w:rtl w:val="0"/>
        </w:rPr>
        <w:t xml:space="preserve">What is an organised 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p>
    <w:p w:rsidR="00000000" w:rsidDel="00000000" w:rsidP="00000000" w:rsidRDefault="00000000" w:rsidRPr="00000000" w14:paraId="0000003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p>
    <w:p w:rsidR="00000000" w:rsidDel="00000000" w:rsidP="00000000" w:rsidRDefault="00000000" w:rsidRPr="00000000" w14:paraId="0000003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p>
    <w:p w:rsidR="00000000" w:rsidDel="00000000" w:rsidP="00000000" w:rsidRDefault="00000000" w:rsidRPr="00000000" w14:paraId="0000003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p>
    <w:p w:rsidR="00000000" w:rsidDel="00000000" w:rsidP="00000000" w:rsidRDefault="00000000" w:rsidRPr="00000000" w14:paraId="0000003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p>
    <w:p w:rsidR="00000000" w:rsidDel="00000000" w:rsidP="00000000" w:rsidRDefault="00000000" w:rsidRPr="00000000" w14:paraId="0000003D">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heading=h.4fbascxall40"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r w:rsidDel="00000000" w:rsidR="00000000" w:rsidRPr="00000000">
        <w:rPr>
          <w:rtl w:val="0"/>
        </w:rPr>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r w:rsidDel="00000000" w:rsidR="00000000" w:rsidRPr="00000000">
        <w:rPr>
          <w:rtl w:val="0"/>
        </w:rPr>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8">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r w:rsidDel="00000000" w:rsidR="00000000" w:rsidRPr="00000000">
        <w:rPr>
          <w:rtl w:val="0"/>
        </w:rPr>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heading=h.u5qtvxw3gjue"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9">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10">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p>
    <w:p w:rsidR="00000000" w:rsidDel="00000000" w:rsidP="00000000" w:rsidRDefault="00000000" w:rsidRPr="00000000" w14:paraId="00000054">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p>
    <w:p w:rsidR="00000000" w:rsidDel="00000000" w:rsidP="00000000" w:rsidRDefault="00000000" w:rsidRPr="00000000" w14:paraId="00000055">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heading=h.v1i1q2ya2bor"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LUU Media Policy.</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heading=h.m0bc6hbsv1h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3"/>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3"/>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2"/>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br w:type="textWrapping"/>
      </w:r>
    </w:p>
    <w:p w:rsidR="00000000" w:rsidDel="00000000" w:rsidP="00000000" w:rsidRDefault="00000000" w:rsidRPr="00000000" w14:paraId="00000077">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2"/>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5"/>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5"/>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10"/>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10"/>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7"/>
        </w:numPr>
        <w:spacing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7"/>
        </w:numPr>
        <w:spacing w:after="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LUU Sci-Fi and Fantasy Society</w:t>
            </w:r>
          </w:p>
        </w:tc>
      </w:tr>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Ashley Pearce</w:t>
            </w:r>
          </w:p>
        </w:tc>
      </w:tr>
      <w:tr>
        <w:trPr>
          <w:cantSplit w:val="0"/>
          <w:trHeight w:val="42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203842" cy="607546"/>
                  <wp:effectExtent b="0" l="0" r="0" t="0"/>
                  <wp:docPr id="47465850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203842" cy="607546"/>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Alexander Latham</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drawing>
                <wp:inline distB="0" distT="0" distL="0" distR="0">
                  <wp:extent cx="733425" cy="1323975"/>
                  <wp:effectExtent b="0" l="0" r="0" t="0"/>
                  <wp:docPr id="47465850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rot="16200000">
                            <a:off x="0" y="0"/>
                            <a:ext cx="733425" cy="1323975"/>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Nicholas Wu</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851832" cy="488463"/>
                  <wp:effectExtent b="0" l="0" r="0" t="0"/>
                  <wp:docPr id="474658505"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851832" cy="4884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heading=h.1fa5vap6g064"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heading=h.nlaqsivl1ju4"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heading=h.g4vis74t351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heading=h.5qhfbv4wxf4g"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heading=h.awjm6m5xpzd9"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heading=h.aa8lbg90xqt9"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heading=h.6uzhg77l8g77"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heading=h.hdiyb89hfar7"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heading=h.61rgftyqxvqq"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heading=h.nzi7cqqk4km6"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heading=h.u86pgc1ywqwv" w:id="21"/>
      <w:bookmarkEnd w:id="21"/>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shd w:fill="ffffff" w:val="clear"/>
        <w:spacing w:after="60" w:line="240" w:lineRule="auto"/>
        <w:rPr>
          <w:rFonts w:ascii="Open Sans" w:cs="Open Sans" w:eastAsia="Open Sans" w:hAnsi="Open Sans"/>
          <w:b w:val="1"/>
          <w:i w:val="1"/>
          <w:color w:val="222222"/>
          <w:sz w:val="24"/>
          <w:szCs w:val="24"/>
        </w:rPr>
      </w:pPr>
      <w:bookmarkStart w:colFirst="0" w:colLast="0" w:name="_heading=h.sfve29ujy2np" w:id="22"/>
      <w:bookmarkEnd w:id="22"/>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shd w:fill="ffffff" w:val="clear"/>
        <w:spacing w:after="60" w:line="240" w:lineRule="auto"/>
        <w:rPr>
          <w:rFonts w:ascii="Open Sans" w:cs="Open Sans" w:eastAsia="Open Sans" w:hAnsi="Open Sans"/>
          <w:b w:val="1"/>
          <w:i w:val="1"/>
          <w:color w:val="222222"/>
          <w:sz w:val="24"/>
          <w:szCs w:val="24"/>
        </w:rPr>
      </w:pPr>
      <w:bookmarkStart w:colFirst="0" w:colLast="0" w:name="_heading=h.s4olfduvnto6" w:id="23"/>
      <w:bookmarkEnd w:id="23"/>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zab0npn3bcy0" w:id="24"/>
      <w:bookmarkEnd w:id="24"/>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31hnj9iiikxh" w:id="25"/>
      <w:bookmarkEnd w:id="25"/>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7j90h7q76476" w:id="26"/>
      <w:bookmarkEnd w:id="26"/>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42jw6p41tpr0" w:id="27"/>
      <w:bookmarkEnd w:id="27"/>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heading=h.zal4ri2sr5zv" w:id="28"/>
      <w:bookmarkEnd w:id="28"/>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shd w:fill="ffffff" w:val="clear"/>
        <w:spacing w:line="240" w:lineRule="auto"/>
        <w:rPr>
          <w:rFonts w:ascii="Open Sans" w:cs="Open Sans" w:eastAsia="Open Sans" w:hAnsi="Open Sans"/>
          <w:b w:val="1"/>
          <w:i w:val="1"/>
          <w:color w:val="222222"/>
          <w:sz w:val="24"/>
          <w:szCs w:val="24"/>
        </w:rPr>
      </w:pPr>
      <w:bookmarkStart w:colFirst="0" w:colLast="0" w:name="_heading=h.vg7jesr347xh" w:id="29"/>
      <w:bookmarkEnd w:id="29"/>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heading=h.eeot21o54oea" w:id="30"/>
      <w:bookmarkEnd w:id="30"/>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heading=h.7wdhupwbwiau"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LUU Sci-Fi and Fantasy Society</w:t>
            </w:r>
          </w:p>
        </w:tc>
      </w:tr>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Ashley Pearce</w:t>
            </w:r>
          </w:p>
        </w:tc>
      </w:tr>
      <w:tr>
        <w:trPr>
          <w:cantSplit w:val="0"/>
          <w:trHeight w:val="42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90729" cy="550461"/>
                  <wp:effectExtent b="0" l="0" r="0" t="0"/>
                  <wp:docPr id="47465850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90729" cy="550461"/>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Alexander Latham</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color w:val="000000"/>
              </w:rPr>
              <w:drawing>
                <wp:inline distB="0" distT="0" distL="0" distR="0">
                  <wp:extent cx="733425" cy="1323975"/>
                  <wp:effectExtent b="0" l="0" r="0" t="0"/>
                  <wp:docPr id="47465850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rot="16200000">
                            <a:off x="0" y="0"/>
                            <a:ext cx="733425" cy="1323975"/>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Nicholas Wu</w:t>
            </w:r>
          </w:p>
        </w:tc>
      </w:tr>
      <w:tr>
        <w:trPr>
          <w:cantSplit w:val="0"/>
          <w:trHeight w:val="42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877115" cy="505724"/>
                  <wp:effectExtent b="0" l="0" r="0" t="0"/>
                  <wp:docPr id="474658504"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877115" cy="50572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heading=h.qrev2p936mt4" w:id="32"/>
      <w:bookmarkEnd w:id="32"/>
      <w:r w:rsidDel="00000000" w:rsidR="00000000" w:rsidRPr="00000000">
        <w:rPr>
          <w:rtl w:val="0"/>
        </w:rPr>
      </w:r>
    </w:p>
    <w:sectPr>
      <w:headerReference r:id="rId14" w:type="default"/>
      <w:footerReference r:id="rId15" w:type="default"/>
      <w:pgSz w:h="16838" w:w="11906" w:orient="portrait"/>
      <w:pgMar w:bottom="850" w:top="850" w:left="850"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www.equalityhumanrights.com/en/equality-act/protected-characteristics" TargetMode="External"/><Relationship Id="rId13" Type="http://schemas.openxmlformats.org/officeDocument/2006/relationships/image" Target="media/image4.jp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equalityhumanrights.com/en/equality-act/protected-character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nIZB7w+jv7r0lSxGoIKNMpy+w==">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2025-07-31T16:13:00Z</dcterms:created>
  <dc:creator>Alex Latham</dc:creator>
</cp:coreProperties>
</file>